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after="156" w:line="300" w:lineRule="auto"/>
        <w:rPr>
          <w:rFonts w:ascii="微软雅黑" w:hAnsi="微软雅黑" w:eastAsia="微软雅黑"/>
          <w:color w:val="auto"/>
          <w:sz w:val="22"/>
        </w:rPr>
      </w:pPr>
      <w:bookmarkStart w:id="0" w:name="_GoBack"/>
      <w:bookmarkEnd w:id="0"/>
      <w:r>
        <w:rPr>
          <w:rFonts w:ascii="仿宋" w:hAnsi="仿宋" w:eastAsia="仿宋"/>
          <w:color w:val="auto"/>
          <w:sz w:val="30"/>
          <w:szCs w:val="30"/>
        </w:rPr>
        <w:t>附件1——适用于有课内实验或实践环节的课程</w:t>
      </w:r>
    </w:p>
    <w:p>
      <w:pPr>
        <w:snapToGrid w:val="0"/>
        <w:spacing w:line="400" w:lineRule="exact"/>
        <w:ind w:firstLine="1606" w:firstLineChars="500"/>
        <w:rPr>
          <w:rFonts w:ascii="微软雅黑" w:hAnsi="微软雅黑" w:eastAsia="微软雅黑"/>
          <w:color w:val="auto"/>
          <w:sz w:val="22"/>
        </w:rPr>
      </w:pPr>
      <w:r>
        <w:rPr>
          <w:rFonts w:ascii="宋体" w:hAnsi="宋体" w:eastAsia="宋体"/>
          <w:b/>
          <w:bCs/>
          <w:color w:val="auto"/>
          <w:sz w:val="32"/>
          <w:szCs w:val="32"/>
        </w:rPr>
        <w:t xml:space="preserve">   《</w:t>
      </w:r>
      <w:r>
        <w:rPr>
          <w:rFonts w:hint="eastAsia" w:ascii="宋体" w:hAnsi="宋体" w:eastAsia="宋体"/>
          <w:b/>
          <w:bCs/>
          <w:color w:val="auto"/>
          <w:sz w:val="32"/>
          <w:szCs w:val="32"/>
        </w:rPr>
        <w:t>文献检索</w:t>
      </w:r>
      <w:r>
        <w:rPr>
          <w:rFonts w:ascii="宋体" w:hAnsi="宋体" w:eastAsia="宋体"/>
          <w:b/>
          <w:bCs/>
          <w:color w:val="auto"/>
          <w:sz w:val="32"/>
          <w:szCs w:val="32"/>
        </w:rPr>
        <w:t>》课程教学大纲</w:t>
      </w:r>
    </w:p>
    <w:p>
      <w:pPr>
        <w:snapToGrid w:val="0"/>
        <w:spacing w:line="300" w:lineRule="auto"/>
        <w:jc w:val="center"/>
        <w:rPr>
          <w:rFonts w:ascii="微软雅黑" w:hAnsi="微软雅黑" w:eastAsia="微软雅黑"/>
          <w:color w:val="auto"/>
          <w:sz w:val="22"/>
        </w:rPr>
      </w:pPr>
    </w:p>
    <w:p>
      <w:pPr>
        <w:snapToGrid w:val="0"/>
        <w:spacing w:line="360" w:lineRule="auto"/>
        <w:ind w:firstLine="422" w:firstLineChars="200"/>
        <w:rPr>
          <w:rFonts w:ascii="微软雅黑" w:hAnsi="微软雅黑" w:eastAsia="微软雅黑"/>
          <w:color w:val="auto"/>
          <w:szCs w:val="21"/>
        </w:rPr>
      </w:pPr>
      <w:r>
        <w:rPr>
          <w:rFonts w:ascii="宋体" w:hAnsi="宋体" w:eastAsia="宋体"/>
          <w:b/>
          <w:bCs/>
          <w:color w:val="auto"/>
          <w:szCs w:val="21"/>
        </w:rPr>
        <w:t>课程代码：</w:t>
      </w:r>
      <w:r>
        <w:rPr>
          <w:rFonts w:hint="eastAsia" w:ascii="宋体" w:hAnsi="宋体" w:eastAsia="宋体"/>
          <w:color w:val="auto"/>
          <w:szCs w:val="21"/>
        </w:rPr>
        <w:t xml:space="preserve"> 1815C001</w:t>
      </w:r>
    </w:p>
    <w:p>
      <w:pPr>
        <w:snapToGrid w:val="0"/>
        <w:spacing w:line="360" w:lineRule="auto"/>
        <w:ind w:firstLine="422" w:firstLineChars="200"/>
        <w:rPr>
          <w:rFonts w:ascii="微软雅黑" w:hAnsi="微软雅黑" w:eastAsia="微软雅黑"/>
          <w:color w:val="auto"/>
          <w:szCs w:val="21"/>
        </w:rPr>
      </w:pPr>
      <w:r>
        <w:rPr>
          <w:rFonts w:ascii="宋体" w:hAnsi="宋体" w:eastAsia="宋体"/>
          <w:b/>
          <w:bCs/>
          <w:color w:val="auto"/>
          <w:szCs w:val="21"/>
        </w:rPr>
        <w:t>课程名称：</w:t>
      </w:r>
      <w:r>
        <w:rPr>
          <w:rFonts w:hint="eastAsia" w:ascii="宋体" w:hAnsi="宋体" w:eastAsia="宋体"/>
          <w:color w:val="auto"/>
          <w:szCs w:val="21"/>
        </w:rPr>
        <w:t>文献检索</w:t>
      </w:r>
      <w:r>
        <w:rPr>
          <w:rFonts w:ascii="宋体" w:hAnsi="宋体" w:eastAsia="宋体"/>
          <w:color w:val="auto"/>
          <w:szCs w:val="21"/>
        </w:rPr>
        <w:t>/</w:t>
      </w:r>
      <w:r>
        <w:rPr>
          <w:rFonts w:hint="eastAsia" w:ascii="宋体" w:hAnsi="宋体" w:eastAsia="宋体"/>
          <w:color w:val="auto"/>
          <w:szCs w:val="21"/>
        </w:rPr>
        <w:t>Index of Literature</w:t>
      </w:r>
      <w:r>
        <w:rPr>
          <w:rFonts w:ascii="宋体" w:hAnsi="宋体" w:eastAsia="宋体" w:cs="宋体"/>
          <w:color w:val="auto"/>
          <w:sz w:val="24"/>
          <w:szCs w:val="24"/>
        </w:rPr>
        <w:t> </w:t>
      </w:r>
    </w:p>
    <w:p>
      <w:pPr>
        <w:snapToGrid w:val="0"/>
        <w:spacing w:line="360" w:lineRule="auto"/>
        <w:ind w:firstLine="422" w:firstLineChars="200"/>
        <w:rPr>
          <w:rFonts w:ascii="微软雅黑" w:hAnsi="微软雅黑" w:eastAsia="微软雅黑"/>
          <w:color w:val="auto"/>
          <w:szCs w:val="21"/>
        </w:rPr>
      </w:pPr>
      <w:r>
        <w:rPr>
          <w:rFonts w:ascii="宋体" w:hAnsi="宋体" w:eastAsia="宋体"/>
          <w:b/>
          <w:bCs/>
          <w:color w:val="auto"/>
          <w:szCs w:val="21"/>
        </w:rPr>
        <w:t>开课学期：</w:t>
      </w:r>
      <w:r>
        <w:rPr>
          <w:rFonts w:ascii="宋体" w:hAnsi="宋体" w:eastAsia="宋体"/>
          <w:color w:val="auto"/>
          <w:szCs w:val="21"/>
        </w:rPr>
        <w:t>春/秋学期</w:t>
      </w:r>
    </w:p>
    <w:p>
      <w:pPr>
        <w:snapToGrid w:val="0"/>
        <w:spacing w:line="360" w:lineRule="auto"/>
        <w:ind w:firstLine="413" w:firstLineChars="196"/>
        <w:rPr>
          <w:rFonts w:ascii="宋体" w:hAnsi="宋体" w:eastAsia="宋体"/>
          <w:color w:val="auto"/>
          <w:szCs w:val="21"/>
        </w:rPr>
      </w:pPr>
      <w:r>
        <w:rPr>
          <w:rFonts w:ascii="宋体" w:hAnsi="宋体" w:eastAsia="宋体"/>
          <w:b/>
          <w:bCs/>
          <w:color w:val="auto"/>
          <w:szCs w:val="21"/>
        </w:rPr>
        <w:t>学分</w:t>
      </w:r>
      <w:r>
        <w:rPr>
          <w:rFonts w:ascii="Arial" w:hAnsi="Arial" w:eastAsia="Arial"/>
          <w:color w:val="auto"/>
          <w:szCs w:val="21"/>
        </w:rPr>
        <w:t>/</w:t>
      </w:r>
      <w:r>
        <w:rPr>
          <w:rFonts w:ascii="宋体" w:hAnsi="宋体" w:eastAsia="宋体"/>
          <w:b/>
          <w:bCs/>
          <w:color w:val="auto"/>
          <w:szCs w:val="21"/>
        </w:rPr>
        <w:t>学时：</w:t>
      </w:r>
      <w:r>
        <w:rPr>
          <w:rFonts w:ascii="宋体" w:hAnsi="宋体" w:eastAsia="宋体"/>
          <w:color w:val="auto"/>
          <w:szCs w:val="21"/>
        </w:rPr>
        <w:t>1/16（理论：</w:t>
      </w:r>
      <w:r>
        <w:rPr>
          <w:rFonts w:hint="eastAsia" w:ascii="宋体" w:hAnsi="宋体" w:eastAsia="宋体"/>
          <w:color w:val="auto"/>
          <w:szCs w:val="21"/>
          <w:lang w:val="en-US" w:eastAsia="zh-CN"/>
        </w:rPr>
        <w:t>9</w:t>
      </w:r>
      <w:r>
        <w:rPr>
          <w:rFonts w:ascii="宋体" w:hAnsi="宋体" w:eastAsia="宋体"/>
          <w:color w:val="auto"/>
          <w:szCs w:val="21"/>
        </w:rPr>
        <w:t>,实践：</w:t>
      </w:r>
      <w:r>
        <w:rPr>
          <w:rFonts w:hint="eastAsia" w:ascii="宋体" w:hAnsi="宋体" w:eastAsia="宋体"/>
          <w:color w:val="auto"/>
          <w:szCs w:val="21"/>
          <w:lang w:val="en-US" w:eastAsia="zh-CN"/>
        </w:rPr>
        <w:t>7</w:t>
      </w:r>
      <w:r>
        <w:rPr>
          <w:rFonts w:ascii="宋体" w:hAnsi="宋体" w:eastAsia="宋体"/>
          <w:color w:val="auto"/>
          <w:szCs w:val="21"/>
        </w:rPr>
        <w:t>）</w:t>
      </w:r>
    </w:p>
    <w:p>
      <w:pPr>
        <w:keepNext w:val="0"/>
        <w:keepLines w:val="0"/>
        <w:widowControl w:val="0"/>
        <w:suppressLineNumbers w:val="0"/>
        <w:snapToGrid w:val="0"/>
        <w:spacing w:before="0" w:beforeAutospacing="0" w:after="0" w:afterAutospacing="0" w:line="360" w:lineRule="auto"/>
        <w:ind w:left="0" w:right="0" w:firstLine="413" w:firstLineChars="196"/>
        <w:jc w:val="both"/>
        <w:rPr>
          <w:rFonts w:hint="default" w:ascii="宋体" w:hAnsi="宋体" w:eastAsia="宋体"/>
          <w:b w:val="0"/>
          <w:bCs w:val="0"/>
          <w:color w:val="auto"/>
          <w:szCs w:val="21"/>
          <w:lang w:val="en-US" w:eastAsia="zh-CN"/>
        </w:rPr>
      </w:pPr>
      <w:r>
        <w:rPr>
          <w:rFonts w:hint="eastAsia" w:ascii="宋体" w:hAnsi="宋体" w:eastAsia="宋体"/>
          <w:b/>
          <w:bCs/>
          <w:color w:val="auto"/>
          <w:szCs w:val="21"/>
          <w:lang w:val="en-US" w:eastAsia="zh-CN"/>
        </w:rPr>
        <w:t>课程类别：</w:t>
      </w:r>
      <w:r>
        <w:rPr>
          <w:rFonts w:hint="eastAsia" w:ascii="宋体" w:hAnsi="宋体" w:eastAsia="宋体"/>
          <w:b w:val="0"/>
          <w:bCs w:val="0"/>
          <w:color w:val="auto"/>
          <w:szCs w:val="21"/>
          <w:lang w:val="en-US" w:eastAsia="zh-CN"/>
        </w:rPr>
        <w:t>公共选修课（不分</w:t>
      </w:r>
      <w:r>
        <w:rPr>
          <w:rFonts w:hint="default" w:ascii="宋体" w:hAnsi="宋体" w:eastAsia="宋体"/>
          <w:b w:val="0"/>
          <w:bCs w:val="0"/>
          <w:color w:val="auto"/>
          <w:szCs w:val="21"/>
          <w:lang w:val="en-US" w:eastAsia="zh-CN"/>
        </w:rPr>
        <w:t>学院、</w:t>
      </w:r>
      <w:r>
        <w:rPr>
          <w:rFonts w:hint="eastAsia" w:ascii="宋体" w:hAnsi="宋体" w:eastAsia="宋体"/>
          <w:b w:val="0"/>
          <w:bCs w:val="0"/>
          <w:color w:val="auto"/>
          <w:szCs w:val="21"/>
          <w:lang w:val="en-US" w:eastAsia="zh-CN"/>
        </w:rPr>
        <w:t>专业、年级）</w:t>
      </w:r>
    </w:p>
    <w:p>
      <w:pPr>
        <w:snapToGrid w:val="0"/>
        <w:spacing w:line="360" w:lineRule="auto"/>
        <w:ind w:firstLine="413" w:firstLineChars="196"/>
        <w:rPr>
          <w:rFonts w:hint="eastAsia" w:ascii="宋体" w:hAnsi="宋体" w:eastAsia="宋体"/>
          <w:color w:val="auto"/>
          <w:szCs w:val="21"/>
          <w:lang w:val="en-US" w:eastAsia="zh-CN"/>
        </w:rPr>
      </w:pPr>
      <w:r>
        <w:rPr>
          <w:rFonts w:ascii="宋体" w:hAnsi="宋体" w:eastAsia="宋体"/>
          <w:b/>
          <w:bCs/>
          <w:color w:val="auto"/>
          <w:szCs w:val="21"/>
        </w:rPr>
        <w:t>适用专业</w:t>
      </w:r>
      <w:r>
        <w:rPr>
          <w:rFonts w:ascii="Arial" w:hAnsi="Arial" w:eastAsia="Arial"/>
          <w:color w:val="auto"/>
          <w:szCs w:val="21"/>
        </w:rPr>
        <w:t>/</w:t>
      </w:r>
      <w:r>
        <w:rPr>
          <w:rFonts w:ascii="宋体" w:hAnsi="宋体" w:eastAsia="宋体"/>
          <w:b/>
          <w:bCs/>
          <w:color w:val="auto"/>
          <w:szCs w:val="21"/>
        </w:rPr>
        <w:t>开课对象：</w:t>
      </w:r>
      <w:r>
        <w:rPr>
          <w:rFonts w:ascii="宋体" w:hAnsi="宋体" w:eastAsia="宋体"/>
          <w:color w:val="auto"/>
          <w:szCs w:val="21"/>
        </w:rPr>
        <w:t>各专业/本科生</w:t>
      </w:r>
      <w:r>
        <w:rPr>
          <w:rFonts w:hint="eastAsia" w:ascii="宋体" w:hAnsi="宋体" w:eastAsia="宋体"/>
          <w:color w:val="auto"/>
          <w:szCs w:val="21"/>
          <w:lang w:val="en-US" w:eastAsia="zh-CN"/>
        </w:rPr>
        <w:t>一、</w:t>
      </w:r>
      <w:r>
        <w:rPr>
          <w:rFonts w:ascii="宋体" w:hAnsi="宋体" w:eastAsia="宋体"/>
          <w:color w:val="auto"/>
          <w:szCs w:val="21"/>
        </w:rPr>
        <w:t>二、三、</w:t>
      </w:r>
      <w:r>
        <w:rPr>
          <w:rFonts w:hint="eastAsia" w:ascii="宋体" w:hAnsi="宋体" w:eastAsia="宋体"/>
          <w:color w:val="auto"/>
          <w:szCs w:val="21"/>
          <w:lang w:val="en-US" w:eastAsia="zh-CN"/>
        </w:rPr>
        <w:t>四</w:t>
      </w:r>
    </w:p>
    <w:p>
      <w:pPr>
        <w:snapToGrid w:val="0"/>
        <w:spacing w:line="360" w:lineRule="auto"/>
        <w:ind w:firstLine="422" w:firstLineChars="200"/>
        <w:rPr>
          <w:rFonts w:ascii="微软雅黑" w:hAnsi="微软雅黑" w:eastAsia="微软雅黑"/>
          <w:color w:val="auto"/>
          <w:szCs w:val="21"/>
        </w:rPr>
      </w:pPr>
      <w:r>
        <w:rPr>
          <w:rFonts w:ascii="宋体" w:hAnsi="宋体" w:eastAsia="宋体"/>
          <w:b/>
          <w:bCs/>
          <w:color w:val="auto"/>
          <w:szCs w:val="21"/>
        </w:rPr>
        <w:t>先修课程</w:t>
      </w:r>
      <w:r>
        <w:rPr>
          <w:rFonts w:ascii="Arial" w:hAnsi="Arial" w:eastAsia="Arial"/>
          <w:color w:val="auto"/>
          <w:szCs w:val="21"/>
        </w:rPr>
        <w:t>/</w:t>
      </w:r>
      <w:r>
        <w:rPr>
          <w:rFonts w:ascii="宋体" w:hAnsi="宋体" w:eastAsia="宋体"/>
          <w:b/>
          <w:bCs/>
          <w:color w:val="auto"/>
          <w:szCs w:val="21"/>
        </w:rPr>
        <w:t>后修课程：</w:t>
      </w:r>
      <w:r>
        <w:rPr>
          <w:rFonts w:ascii="宋体" w:hAnsi="宋体" w:eastAsia="宋体"/>
          <w:color w:val="auto"/>
          <w:szCs w:val="21"/>
        </w:rPr>
        <w:t>有一定计算机基础，具备所学专业等相关知识/无</w:t>
      </w:r>
    </w:p>
    <w:p>
      <w:pPr>
        <w:snapToGrid w:val="0"/>
        <w:spacing w:line="360" w:lineRule="auto"/>
        <w:ind w:firstLine="422" w:firstLineChars="200"/>
        <w:rPr>
          <w:rFonts w:ascii="微软雅黑" w:hAnsi="微软雅黑" w:eastAsia="微软雅黑"/>
          <w:color w:val="auto"/>
          <w:szCs w:val="21"/>
        </w:rPr>
      </w:pPr>
      <w:r>
        <w:rPr>
          <w:rFonts w:ascii="宋体" w:hAnsi="宋体" w:eastAsia="宋体"/>
          <w:b/>
          <w:bCs/>
          <w:color w:val="auto"/>
          <w:szCs w:val="21"/>
        </w:rPr>
        <w:t>开课单位：</w:t>
      </w:r>
      <w:r>
        <w:rPr>
          <w:rFonts w:ascii="宋体" w:hAnsi="宋体" w:eastAsia="宋体"/>
          <w:color w:val="auto"/>
          <w:szCs w:val="21"/>
        </w:rPr>
        <w:t>图书馆</w:t>
      </w:r>
    </w:p>
    <w:tbl>
      <w:tblPr>
        <w:tblStyle w:val="6"/>
        <w:tblW w:w="0" w:type="auto"/>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605"/>
        <w:gridCol w:w="2730"/>
        <w:gridCol w:w="123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trPr>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b/>
                <w:bCs/>
                <w:color w:val="auto"/>
                <w:szCs w:val="21"/>
              </w:rPr>
              <w:t>团队负责人：</w:t>
            </w: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hint="eastAsia" w:ascii="微软雅黑" w:hAnsi="微软雅黑" w:eastAsia="微软雅黑"/>
                <w:color w:val="auto"/>
                <w:szCs w:val="21"/>
                <w:lang w:eastAsia="zh-CN"/>
              </w:rPr>
            </w:pPr>
            <w:r>
              <w:rPr>
                <w:rFonts w:hint="eastAsia" w:ascii="宋体" w:hAnsi="宋体" w:eastAsia="宋体"/>
                <w:b/>
                <w:bCs/>
                <w:color w:val="auto"/>
                <w:szCs w:val="21"/>
              </w:rPr>
              <w:t>冯军</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b/>
                <w:bCs/>
                <w:color w:val="auto"/>
                <w:szCs w:val="21"/>
              </w:rPr>
              <w:t>审核人：</w:t>
            </w:r>
          </w:p>
        </w:tc>
        <w:tc>
          <w:tcPr>
            <w:tcW w:w="25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hint="eastAsia" w:ascii="微软雅黑" w:hAnsi="微软雅黑" w:eastAsia="微软雅黑"/>
                <w:color w:val="auto"/>
                <w:szCs w:val="21"/>
                <w:lang w:eastAsia="zh-CN"/>
              </w:rPr>
            </w:pPr>
            <w:r>
              <w:rPr>
                <w:rFonts w:hint="eastAsia" w:ascii="宋体" w:hAnsi="宋体" w:eastAsia="宋体"/>
                <w:b/>
                <w:bCs/>
                <w:color w:val="auto"/>
                <w:szCs w:val="21"/>
                <w:lang w:val="en-US" w:eastAsia="zh-CN"/>
              </w:rPr>
              <w:t>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trPr>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b/>
                <w:bCs/>
                <w:color w:val="auto"/>
                <w:szCs w:val="21"/>
              </w:rPr>
              <w:t>执笔人：</w:t>
            </w: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hint="eastAsia" w:ascii="微软雅黑" w:hAnsi="微软雅黑" w:eastAsia="微软雅黑"/>
                <w:color w:val="auto"/>
                <w:szCs w:val="21"/>
                <w:lang w:eastAsia="zh-CN"/>
              </w:rPr>
            </w:pPr>
            <w:r>
              <w:rPr>
                <w:rFonts w:hint="eastAsia" w:ascii="宋体" w:hAnsi="宋体" w:eastAsia="宋体"/>
                <w:b/>
                <w:bCs/>
                <w:color w:val="auto"/>
                <w:szCs w:val="21"/>
              </w:rPr>
              <w:t>洪明骏</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b/>
                <w:bCs/>
                <w:color w:val="auto"/>
                <w:szCs w:val="21"/>
              </w:rPr>
              <w:t>审批人：</w:t>
            </w:r>
          </w:p>
        </w:tc>
        <w:tc>
          <w:tcPr>
            <w:tcW w:w="25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hint="eastAsia" w:ascii="宋体" w:hAnsi="宋体" w:eastAsia="宋体"/>
                <w:b/>
                <w:bCs/>
                <w:color w:val="auto"/>
                <w:szCs w:val="21"/>
              </w:rPr>
              <w:t>杨天贞</w:t>
            </w:r>
          </w:p>
        </w:tc>
      </w:tr>
    </w:tbl>
    <w:p>
      <w:pPr>
        <w:snapToGrid w:val="0"/>
        <w:spacing w:line="300" w:lineRule="auto"/>
        <w:ind w:firstLine="413" w:firstLineChars="196"/>
        <w:rPr>
          <w:rFonts w:ascii="微软雅黑" w:hAnsi="微软雅黑" w:eastAsia="微软雅黑"/>
          <w:color w:val="auto"/>
          <w:szCs w:val="21"/>
        </w:rPr>
      </w:pPr>
      <w:r>
        <w:rPr>
          <w:rFonts w:ascii="宋体" w:hAnsi="宋体" w:eastAsia="宋体"/>
          <w:b/>
          <w:bCs/>
          <w:color w:val="auto"/>
          <w:szCs w:val="21"/>
        </w:rPr>
        <w:t>一、课程简介（包含课程性质、目的和任务）（500字左右）</w:t>
      </w:r>
    </w:p>
    <w:p>
      <w:pPr>
        <w:snapToGrid w:val="0"/>
        <w:spacing w:line="360" w:lineRule="auto"/>
        <w:ind w:firstLine="425"/>
        <w:rPr>
          <w:rFonts w:ascii="宋体" w:hAnsi="宋体" w:eastAsia="宋体"/>
          <w:color w:val="auto"/>
          <w:szCs w:val="21"/>
        </w:rPr>
      </w:pPr>
      <w:r>
        <w:rPr>
          <w:rFonts w:ascii="宋体" w:hAnsi="宋体" w:eastAsia="宋体"/>
          <w:color w:val="auto"/>
          <w:szCs w:val="21"/>
        </w:rPr>
        <w:t>本课程对</w:t>
      </w:r>
      <w:r>
        <w:rPr>
          <w:rFonts w:hint="eastAsia" w:ascii="宋体" w:hAnsi="宋体" w:eastAsia="宋体"/>
          <w:color w:val="auto"/>
          <w:szCs w:val="21"/>
          <w:lang w:val="en-US" w:eastAsia="zh-CN"/>
        </w:rPr>
        <w:t>文献</w:t>
      </w:r>
      <w:r>
        <w:rPr>
          <w:rFonts w:ascii="宋体" w:hAnsi="宋体" w:eastAsia="宋体"/>
          <w:color w:val="auto"/>
          <w:szCs w:val="21"/>
        </w:rPr>
        <w:t>检索基础知识及</w:t>
      </w:r>
      <w:r>
        <w:rPr>
          <w:rFonts w:hint="eastAsia" w:ascii="宋体" w:hAnsi="宋体" w:eastAsia="宋体"/>
          <w:color w:val="auto"/>
          <w:szCs w:val="21"/>
          <w:lang w:val="en-US" w:eastAsia="zh-CN"/>
        </w:rPr>
        <w:t>图书馆购置</w:t>
      </w:r>
      <w:r>
        <w:rPr>
          <w:rFonts w:ascii="宋体" w:hAnsi="宋体" w:eastAsia="宋体"/>
          <w:color w:val="auto"/>
          <w:szCs w:val="21"/>
        </w:rPr>
        <w:t>国内外常用的数据库检索系统</w:t>
      </w:r>
      <w:r>
        <w:rPr>
          <w:rFonts w:hint="eastAsia" w:ascii="宋体" w:hAnsi="宋体" w:eastAsia="宋体"/>
          <w:color w:val="auto"/>
          <w:szCs w:val="21"/>
          <w:lang w:val="en-US" w:eastAsia="zh-CN"/>
        </w:rPr>
        <w:t>作了</w:t>
      </w:r>
      <w:r>
        <w:rPr>
          <w:rFonts w:ascii="宋体" w:hAnsi="宋体" w:eastAsia="宋体"/>
          <w:color w:val="auto"/>
          <w:szCs w:val="21"/>
        </w:rPr>
        <w:t>介绍</w:t>
      </w:r>
      <w:r>
        <w:rPr>
          <w:rFonts w:hint="eastAsia" w:ascii="宋体" w:hAnsi="宋体" w:eastAsia="宋体"/>
          <w:color w:val="auto"/>
          <w:szCs w:val="21"/>
        </w:rPr>
        <w:t>，</w:t>
      </w:r>
      <w:r>
        <w:rPr>
          <w:rFonts w:ascii="宋体" w:hAnsi="宋体" w:eastAsia="宋体"/>
          <w:color w:val="auto"/>
          <w:szCs w:val="21"/>
        </w:rPr>
        <w:t>分析和总结了信息检索的方法</w:t>
      </w:r>
      <w:r>
        <w:rPr>
          <w:rFonts w:hint="eastAsia" w:ascii="宋体" w:hAnsi="宋体" w:eastAsia="宋体"/>
          <w:color w:val="auto"/>
          <w:szCs w:val="21"/>
        </w:rPr>
        <w:t>、</w:t>
      </w:r>
      <w:r>
        <w:rPr>
          <w:rFonts w:ascii="宋体" w:hAnsi="宋体" w:eastAsia="宋体"/>
          <w:color w:val="auto"/>
          <w:szCs w:val="21"/>
        </w:rPr>
        <w:t>途径</w:t>
      </w:r>
      <w:r>
        <w:rPr>
          <w:rFonts w:hint="eastAsia" w:ascii="宋体" w:hAnsi="宋体" w:eastAsia="宋体"/>
          <w:color w:val="auto"/>
          <w:szCs w:val="21"/>
        </w:rPr>
        <w:t>、</w:t>
      </w:r>
      <w:r>
        <w:rPr>
          <w:rFonts w:ascii="宋体" w:hAnsi="宋体" w:eastAsia="宋体"/>
          <w:color w:val="auto"/>
          <w:szCs w:val="21"/>
        </w:rPr>
        <w:t>技术及功用</w:t>
      </w:r>
      <w:r>
        <w:rPr>
          <w:rFonts w:hint="eastAsia" w:ascii="宋体" w:hAnsi="宋体" w:eastAsia="宋体"/>
          <w:color w:val="auto"/>
          <w:szCs w:val="21"/>
        </w:rPr>
        <w:t>。</w:t>
      </w:r>
      <w:r>
        <w:rPr>
          <w:rFonts w:hint="eastAsia" w:ascii="宋体" w:hAnsi="宋体" w:eastAsia="宋体"/>
          <w:color w:val="auto"/>
          <w:szCs w:val="21"/>
          <w:lang w:val="en-US" w:eastAsia="zh-CN"/>
        </w:rPr>
        <w:t>结合</w:t>
      </w:r>
      <w:r>
        <w:rPr>
          <w:rFonts w:hint="eastAsia" w:ascii="宋体" w:hAnsi="宋体" w:eastAsia="宋体"/>
          <w:color w:val="auto"/>
          <w:szCs w:val="21"/>
        </w:rPr>
        <w:t>思政</w:t>
      </w:r>
      <w:r>
        <w:rPr>
          <w:rFonts w:hint="default" w:ascii="宋体" w:hAnsi="宋体" w:eastAsia="宋体"/>
          <w:color w:val="auto"/>
          <w:szCs w:val="21"/>
        </w:rPr>
        <w:t>实例</w:t>
      </w:r>
      <w:r>
        <w:rPr>
          <w:rFonts w:hint="eastAsia" w:ascii="宋体" w:hAnsi="宋体" w:eastAsia="宋体"/>
          <w:color w:val="auto"/>
          <w:szCs w:val="21"/>
        </w:rPr>
        <w:t>为文献检索课程注入了新的动能，实现全面育人、全方位育人。</w:t>
      </w:r>
      <w:r>
        <w:rPr>
          <w:rFonts w:ascii="宋体" w:hAnsi="宋体" w:eastAsia="宋体"/>
          <w:color w:val="auto"/>
          <w:szCs w:val="21"/>
        </w:rPr>
        <w:t>本课程还着重介绍了</w:t>
      </w:r>
      <w:r>
        <w:rPr>
          <w:rFonts w:hint="eastAsia" w:ascii="宋体" w:hAnsi="宋体" w:eastAsia="宋体"/>
          <w:color w:val="auto"/>
          <w:szCs w:val="21"/>
          <w:lang w:val="en-US" w:eastAsia="zh-CN"/>
        </w:rPr>
        <w:t>文献</w:t>
      </w:r>
      <w:r>
        <w:rPr>
          <w:rFonts w:ascii="宋体" w:hAnsi="宋体" w:eastAsia="宋体"/>
          <w:color w:val="auto"/>
          <w:szCs w:val="21"/>
        </w:rPr>
        <w:t>利用的相关知识</w:t>
      </w:r>
      <w:r>
        <w:rPr>
          <w:rFonts w:hint="eastAsia" w:ascii="宋体" w:hAnsi="宋体" w:eastAsia="宋体"/>
          <w:color w:val="auto"/>
          <w:szCs w:val="21"/>
        </w:rPr>
        <w:t>，</w:t>
      </w:r>
      <w:r>
        <w:rPr>
          <w:rFonts w:ascii="宋体" w:hAnsi="宋体" w:eastAsia="宋体"/>
          <w:color w:val="auto"/>
          <w:szCs w:val="21"/>
        </w:rPr>
        <w:t>包括</w:t>
      </w:r>
      <w:r>
        <w:rPr>
          <w:rFonts w:hint="eastAsia" w:ascii="宋体" w:hAnsi="宋体" w:eastAsia="宋体"/>
          <w:color w:val="auto"/>
          <w:szCs w:val="21"/>
          <w:lang w:val="en-US" w:eastAsia="zh-CN"/>
        </w:rPr>
        <w:t>文献</w:t>
      </w:r>
      <w:r>
        <w:rPr>
          <w:rFonts w:ascii="宋体" w:hAnsi="宋体" w:eastAsia="宋体"/>
          <w:color w:val="auto"/>
          <w:szCs w:val="21"/>
        </w:rPr>
        <w:t>筛选</w:t>
      </w:r>
      <w:r>
        <w:rPr>
          <w:rFonts w:hint="eastAsia" w:ascii="宋体" w:hAnsi="宋体" w:eastAsia="宋体"/>
          <w:color w:val="auto"/>
          <w:szCs w:val="21"/>
        </w:rPr>
        <w:t>、</w:t>
      </w:r>
      <w:r>
        <w:rPr>
          <w:rFonts w:ascii="宋体" w:hAnsi="宋体" w:eastAsia="宋体"/>
          <w:color w:val="auto"/>
          <w:szCs w:val="21"/>
        </w:rPr>
        <w:t>文献管理工具</w:t>
      </w:r>
      <w:r>
        <w:rPr>
          <w:rFonts w:hint="eastAsia" w:ascii="宋体" w:hAnsi="宋体" w:eastAsia="宋体"/>
          <w:color w:val="auto"/>
          <w:szCs w:val="21"/>
        </w:rPr>
        <w:t>、</w:t>
      </w:r>
      <w:r>
        <w:rPr>
          <w:rFonts w:ascii="宋体" w:hAnsi="宋体" w:eastAsia="宋体"/>
          <w:color w:val="auto"/>
          <w:szCs w:val="21"/>
        </w:rPr>
        <w:t>学术论文撰写以及投稿知识</w:t>
      </w:r>
      <w:r>
        <w:rPr>
          <w:rFonts w:hint="eastAsia" w:ascii="宋体" w:hAnsi="宋体" w:eastAsia="宋体"/>
          <w:color w:val="auto"/>
          <w:szCs w:val="21"/>
        </w:rPr>
        <w:t>，</w:t>
      </w:r>
      <w:r>
        <w:rPr>
          <w:rFonts w:ascii="宋体" w:hAnsi="宋体" w:eastAsia="宋体"/>
          <w:color w:val="auto"/>
          <w:szCs w:val="21"/>
        </w:rPr>
        <w:t>对信息素养</w:t>
      </w:r>
      <w:r>
        <w:rPr>
          <w:rFonts w:hint="eastAsia" w:ascii="宋体" w:hAnsi="宋体" w:eastAsia="宋体"/>
          <w:color w:val="auto"/>
          <w:szCs w:val="21"/>
        </w:rPr>
        <w:t>、</w:t>
      </w:r>
      <w:r>
        <w:rPr>
          <w:rFonts w:ascii="宋体" w:hAnsi="宋体" w:eastAsia="宋体"/>
          <w:color w:val="auto"/>
          <w:szCs w:val="21"/>
        </w:rPr>
        <w:t>信息伦理中如何遵守学术规范</w:t>
      </w:r>
      <w:r>
        <w:rPr>
          <w:rFonts w:hint="eastAsia" w:ascii="宋体" w:hAnsi="宋体" w:eastAsia="宋体"/>
          <w:color w:val="auto"/>
          <w:szCs w:val="21"/>
        </w:rPr>
        <w:t>、</w:t>
      </w:r>
      <w:r>
        <w:rPr>
          <w:rFonts w:ascii="宋体" w:hAnsi="宋体" w:eastAsia="宋体"/>
          <w:color w:val="auto"/>
          <w:szCs w:val="21"/>
        </w:rPr>
        <w:t>杜绝学术侵权等方面的基本知识做了介绍</w:t>
      </w:r>
      <w:r>
        <w:rPr>
          <w:rFonts w:hint="eastAsia" w:ascii="宋体" w:hAnsi="宋体" w:eastAsia="宋体"/>
          <w:color w:val="auto"/>
          <w:szCs w:val="21"/>
        </w:rPr>
        <w:t>。学生通过本课程的学习</w:t>
      </w:r>
      <w:r>
        <w:rPr>
          <w:rFonts w:ascii="宋体" w:hAnsi="宋体" w:eastAsia="宋体"/>
          <w:color w:val="auto"/>
          <w:szCs w:val="21"/>
        </w:rPr>
        <w:t>了解国内外典型数据库的用法，提高研究水平、锻炼实践能力。通过学习,使学生具有良好的信息素养包括信息意识、信息技能、信息道德等，使学生提高自学能力、创新能力和独立研究能力，以及图书馆文献信息检索能力与技术交流素质</w:t>
      </w:r>
      <w:r>
        <w:rPr>
          <w:rFonts w:hint="eastAsia" w:ascii="宋体" w:hAnsi="宋体" w:eastAsia="宋体"/>
          <w:color w:val="auto"/>
          <w:szCs w:val="21"/>
          <w:lang w:eastAsia="zh-CN"/>
        </w:rPr>
        <w:t>，</w:t>
      </w:r>
      <w:r>
        <w:rPr>
          <w:rFonts w:ascii="宋体" w:hAnsi="宋体" w:eastAsia="宋体"/>
          <w:color w:val="auto"/>
          <w:szCs w:val="21"/>
        </w:rPr>
        <w:t>为将来从事科学研究、生产实践等社会活动打下坚实的基础。通过本课程教学，应达到</w:t>
      </w:r>
      <w:r>
        <w:rPr>
          <w:rFonts w:hint="eastAsia" w:ascii="宋体" w:hAnsi="宋体" w:eastAsia="宋体"/>
          <w:color w:val="auto"/>
          <w:szCs w:val="21"/>
          <w:lang w:val="en-US" w:eastAsia="zh-CN"/>
        </w:rPr>
        <w:t>能基本</w:t>
      </w:r>
      <w:r>
        <w:rPr>
          <w:rFonts w:ascii="宋体" w:hAnsi="宋体" w:eastAsia="宋体"/>
          <w:color w:val="auto"/>
          <w:szCs w:val="21"/>
        </w:rPr>
        <w:t>利用中外文</w:t>
      </w:r>
      <w:r>
        <w:rPr>
          <w:rFonts w:hint="eastAsia" w:ascii="宋体" w:hAnsi="宋体" w:eastAsia="宋体"/>
          <w:color w:val="auto"/>
          <w:szCs w:val="21"/>
          <w:lang w:val="en-US" w:eastAsia="zh-CN"/>
        </w:rPr>
        <w:t>常用</w:t>
      </w:r>
      <w:r>
        <w:rPr>
          <w:rFonts w:ascii="宋体" w:hAnsi="宋体" w:eastAsia="宋体"/>
          <w:color w:val="auto"/>
          <w:szCs w:val="21"/>
        </w:rPr>
        <w:t>文献</w:t>
      </w:r>
      <w:r>
        <w:rPr>
          <w:rFonts w:hint="eastAsia" w:ascii="宋体" w:hAnsi="宋体" w:eastAsia="宋体"/>
          <w:color w:val="auto"/>
          <w:szCs w:val="21"/>
          <w:lang w:val="en-US" w:eastAsia="zh-CN"/>
        </w:rPr>
        <w:t>资源</w:t>
      </w:r>
      <w:r>
        <w:rPr>
          <w:rFonts w:ascii="宋体" w:hAnsi="宋体" w:eastAsia="宋体"/>
          <w:color w:val="auto"/>
          <w:szCs w:val="21"/>
        </w:rPr>
        <w:t>，初步论文写作等能力的教学目标，为今后科研工作奠定基础。</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本课程重点支持以下毕业要求指标点：</w:t>
      </w:r>
      <w:r>
        <w:rPr>
          <w:rFonts w:ascii="宋体" w:hAnsi="宋体" w:eastAsia="宋体"/>
          <w:i/>
          <w:iCs/>
          <w:color w:val="auto"/>
          <w:szCs w:val="21"/>
        </w:rPr>
        <w:t xml:space="preserve"> </w:t>
      </w:r>
    </w:p>
    <w:p>
      <w:pPr>
        <w:snapToGrid w:val="0"/>
        <w:spacing w:line="300" w:lineRule="auto"/>
        <w:ind w:firstLine="422" w:firstLineChars="200"/>
        <w:rPr>
          <w:rFonts w:ascii="微软雅黑" w:hAnsi="微软雅黑" w:eastAsia="微软雅黑"/>
          <w:color w:val="auto"/>
          <w:szCs w:val="21"/>
        </w:rPr>
      </w:pPr>
      <w:r>
        <w:rPr>
          <w:rFonts w:ascii="宋体" w:hAnsi="宋体" w:eastAsia="宋体"/>
          <w:b/>
          <w:bCs/>
          <w:color w:val="auto"/>
          <w:szCs w:val="21"/>
        </w:rPr>
        <w:t>1.课程教学目标</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课程目标1.掌握</w:t>
      </w:r>
      <w:r>
        <w:rPr>
          <w:rFonts w:hint="eastAsia" w:ascii="宋体" w:hAnsi="宋体" w:eastAsia="宋体"/>
          <w:color w:val="auto"/>
          <w:szCs w:val="21"/>
          <w:lang w:eastAsia="zh-CN"/>
        </w:rPr>
        <w:t>文献检索</w:t>
      </w:r>
      <w:r>
        <w:rPr>
          <w:rFonts w:ascii="宋体" w:hAnsi="宋体" w:eastAsia="宋体"/>
          <w:color w:val="auto"/>
          <w:szCs w:val="21"/>
        </w:rPr>
        <w:t>基础理论知识，提高综合素质，培养全面发展、适应地方经济与科技发展需求的高素质应用型人才。通过</w:t>
      </w:r>
      <w:r>
        <w:rPr>
          <w:rFonts w:hint="eastAsia" w:ascii="宋体" w:hAnsi="宋体" w:eastAsia="宋体"/>
          <w:color w:val="auto"/>
          <w:szCs w:val="21"/>
          <w:lang w:val="en-US" w:eastAsia="zh-CN"/>
        </w:rPr>
        <w:t>掌握</w:t>
      </w:r>
      <w:r>
        <w:rPr>
          <w:rFonts w:ascii="宋体" w:hAnsi="宋体" w:eastAsia="宋体"/>
          <w:color w:val="auto"/>
          <w:szCs w:val="21"/>
        </w:rPr>
        <w:t>文献信息的类型，学会使用</w:t>
      </w:r>
      <w:r>
        <w:rPr>
          <w:rFonts w:hint="eastAsia" w:ascii="宋体" w:hAnsi="宋体" w:eastAsia="宋体"/>
          <w:color w:val="auto"/>
          <w:szCs w:val="21"/>
          <w:lang w:val="en-US" w:eastAsia="zh-CN"/>
        </w:rPr>
        <w:t>常用</w:t>
      </w:r>
      <w:r>
        <w:rPr>
          <w:rFonts w:ascii="宋体" w:hAnsi="宋体" w:eastAsia="宋体"/>
          <w:color w:val="auto"/>
          <w:szCs w:val="21"/>
        </w:rPr>
        <w:t>检索工具及检索步骤，掌握检索获取各种文献的能力。</w:t>
      </w:r>
    </w:p>
    <w:p>
      <w:pPr>
        <w:snapToGrid w:val="0"/>
        <w:spacing w:line="360" w:lineRule="auto"/>
        <w:ind w:firstLine="425"/>
        <w:rPr>
          <w:rFonts w:ascii="宋体" w:hAnsi="宋体" w:eastAsia="宋体"/>
          <w:color w:val="auto"/>
          <w:szCs w:val="21"/>
        </w:rPr>
      </w:pPr>
      <w:r>
        <w:rPr>
          <w:rFonts w:ascii="宋体" w:hAnsi="宋体" w:eastAsia="宋体"/>
          <w:color w:val="auto"/>
          <w:szCs w:val="21"/>
        </w:rPr>
        <w:t>课程目标2.坚持“学以致用、全面发展”育人理念，提升</w:t>
      </w:r>
      <w:r>
        <w:rPr>
          <w:rFonts w:hint="eastAsia" w:ascii="宋体" w:hAnsi="宋体" w:eastAsia="宋体"/>
          <w:color w:val="auto"/>
          <w:szCs w:val="21"/>
          <w:lang w:eastAsia="zh-CN"/>
        </w:rPr>
        <w:t>文献检索</w:t>
      </w:r>
      <w:r>
        <w:rPr>
          <w:rFonts w:ascii="宋体" w:hAnsi="宋体" w:eastAsia="宋体"/>
          <w:color w:val="auto"/>
          <w:szCs w:val="21"/>
        </w:rPr>
        <w:t>的能力。</w:t>
      </w:r>
      <w:r>
        <w:rPr>
          <w:rFonts w:hint="eastAsia" w:ascii="宋体" w:hAnsi="宋体" w:eastAsia="宋体"/>
          <w:color w:val="auto"/>
          <w:szCs w:val="21"/>
          <w:lang w:val="en-US" w:eastAsia="zh-CN"/>
        </w:rPr>
        <w:t>掌握</w:t>
      </w:r>
      <w:r>
        <w:rPr>
          <w:rFonts w:hint="eastAsia" w:ascii="宋体" w:hAnsi="宋体" w:eastAsia="宋体"/>
          <w:color w:val="auto"/>
          <w:szCs w:val="21"/>
          <w:lang w:eastAsia="zh-CN"/>
        </w:rPr>
        <w:t>文献检索</w:t>
      </w:r>
      <w:r>
        <w:rPr>
          <w:rFonts w:ascii="宋体" w:hAnsi="宋体" w:eastAsia="宋体"/>
          <w:color w:val="auto"/>
          <w:szCs w:val="21"/>
        </w:rPr>
        <w:t>中的文献基础知识、电子图书的查找与获取、期刊论文的检索与利用、学位论文、会议论文的检索与利用、外文文献的检索与利用、网络资源的检索与鉴别、特种文献的检索与利用、学术论文创作、学术规范与文献合理使用等</w:t>
      </w:r>
      <w:r>
        <w:rPr>
          <w:rFonts w:hint="eastAsia" w:ascii="宋体" w:hAnsi="宋体" w:eastAsia="宋体"/>
          <w:color w:val="auto"/>
          <w:szCs w:val="21"/>
          <w:lang w:val="en-US" w:eastAsia="zh-CN"/>
        </w:rPr>
        <w:t>形成</w:t>
      </w:r>
      <w:r>
        <w:rPr>
          <w:rFonts w:hint="eastAsia" w:ascii="宋体" w:hAnsi="宋体" w:eastAsia="宋体"/>
          <w:color w:val="auto"/>
          <w:szCs w:val="21"/>
          <w:lang w:eastAsia="zh-CN"/>
        </w:rPr>
        <w:t>文献检索</w:t>
      </w:r>
      <w:r>
        <w:rPr>
          <w:rFonts w:ascii="宋体" w:hAnsi="宋体" w:eastAsia="宋体"/>
          <w:color w:val="auto"/>
          <w:szCs w:val="21"/>
        </w:rPr>
        <w:t>的能力。</w:t>
      </w:r>
    </w:p>
    <w:p>
      <w:pPr>
        <w:snapToGrid w:val="0"/>
        <w:spacing w:line="360" w:lineRule="auto"/>
        <w:ind w:firstLine="425"/>
        <w:rPr>
          <w:rFonts w:ascii="微软雅黑" w:hAnsi="微软雅黑" w:eastAsia="微软雅黑"/>
          <w:color w:val="auto"/>
          <w:szCs w:val="21"/>
        </w:rPr>
      </w:pPr>
      <w:r>
        <w:rPr>
          <w:rFonts w:ascii="宋体" w:hAnsi="宋体" w:eastAsia="宋体"/>
          <w:color w:val="auto"/>
          <w:szCs w:val="21"/>
        </w:rPr>
        <w:t>课程目标3.坚持全面发展</w:t>
      </w:r>
      <w:r>
        <w:rPr>
          <w:rFonts w:hint="eastAsia" w:ascii="宋体" w:hAnsi="宋体" w:eastAsia="宋体"/>
          <w:color w:val="auto"/>
          <w:szCs w:val="21"/>
        </w:rPr>
        <w:t>和全过程育人</w:t>
      </w:r>
      <w:r>
        <w:rPr>
          <w:rFonts w:ascii="宋体" w:hAnsi="宋体" w:eastAsia="宋体"/>
          <w:color w:val="auto"/>
          <w:szCs w:val="21"/>
        </w:rPr>
        <w:t>，把培育和</w:t>
      </w:r>
      <w:r>
        <w:rPr>
          <w:rFonts w:hint="eastAsia" w:ascii="宋体" w:hAnsi="宋体" w:eastAsia="宋体"/>
          <w:color w:val="auto"/>
          <w:szCs w:val="21"/>
        </w:rPr>
        <w:t>建立</w:t>
      </w:r>
      <w:r>
        <w:rPr>
          <w:rFonts w:ascii="宋体" w:hAnsi="宋体" w:eastAsia="宋体"/>
          <w:color w:val="auto"/>
          <w:szCs w:val="21"/>
        </w:rPr>
        <w:t>社会主义核心价值观融入教书育人全过程。培养和提高学生的</w:t>
      </w:r>
      <w:r>
        <w:rPr>
          <w:rFonts w:hint="eastAsia" w:ascii="宋体" w:hAnsi="宋体" w:eastAsia="宋体"/>
          <w:color w:val="auto"/>
          <w:szCs w:val="21"/>
          <w:lang w:eastAsia="zh-CN"/>
        </w:rPr>
        <w:t>文献检索</w:t>
      </w:r>
      <w:r>
        <w:rPr>
          <w:rFonts w:ascii="宋体" w:hAnsi="宋体" w:eastAsia="宋体"/>
          <w:color w:val="auto"/>
          <w:szCs w:val="21"/>
        </w:rPr>
        <w:t>素养和综合素质。</w:t>
      </w:r>
      <w:r>
        <w:rPr>
          <w:rFonts w:hint="eastAsia" w:ascii="宋体" w:hAnsi="宋体" w:eastAsia="宋体"/>
          <w:color w:val="auto"/>
          <w:szCs w:val="21"/>
        </w:rPr>
        <w:t>帮助</w:t>
      </w:r>
      <w:r>
        <w:rPr>
          <w:rFonts w:ascii="宋体" w:hAnsi="宋体" w:eastAsia="宋体"/>
          <w:color w:val="auto"/>
          <w:szCs w:val="21"/>
        </w:rPr>
        <w:t>学生</w:t>
      </w:r>
      <w:r>
        <w:rPr>
          <w:rFonts w:hint="eastAsia" w:ascii="宋体" w:hAnsi="宋体" w:eastAsia="宋体"/>
          <w:color w:val="auto"/>
          <w:szCs w:val="21"/>
        </w:rPr>
        <w:t>增长学</w:t>
      </w:r>
      <w:r>
        <w:rPr>
          <w:rFonts w:ascii="宋体" w:hAnsi="宋体" w:eastAsia="宋体"/>
          <w:color w:val="auto"/>
          <w:szCs w:val="21"/>
        </w:rPr>
        <w:t>识，促进学生开阔视野、完善思维</w:t>
      </w:r>
      <w:r>
        <w:rPr>
          <w:rFonts w:hint="eastAsia" w:ascii="宋体" w:hAnsi="宋体" w:eastAsia="宋体"/>
          <w:color w:val="auto"/>
          <w:szCs w:val="21"/>
          <w:lang w:eastAsia="zh-CN"/>
        </w:rPr>
        <w:t>，</w:t>
      </w:r>
      <w:r>
        <w:rPr>
          <w:rFonts w:hint="eastAsia" w:ascii="宋体" w:hAnsi="宋体" w:eastAsia="宋体"/>
          <w:color w:val="auto"/>
          <w:szCs w:val="21"/>
        </w:rPr>
        <w:t>以案例教学的形式帮助学生树立正确的价值观和道德规范，</w:t>
      </w:r>
      <w:r>
        <w:rPr>
          <w:rFonts w:hint="eastAsia" w:ascii="宋体" w:hAnsi="宋体" w:eastAsia="宋体"/>
          <w:color w:val="auto"/>
          <w:szCs w:val="21"/>
          <w:lang w:val="en-US" w:eastAsia="zh-CN"/>
        </w:rPr>
        <w:t>形成</w:t>
      </w:r>
      <w:r>
        <w:rPr>
          <w:rFonts w:ascii="宋体" w:hAnsi="宋体" w:eastAsia="宋体"/>
          <w:color w:val="auto"/>
          <w:szCs w:val="21"/>
        </w:rPr>
        <w:t>严谨自律的科学精神</w:t>
      </w:r>
      <w:r>
        <w:rPr>
          <w:rFonts w:hint="eastAsia" w:ascii="宋体" w:hAnsi="宋体" w:eastAsia="宋体"/>
          <w:color w:val="auto"/>
          <w:szCs w:val="21"/>
        </w:rPr>
        <w:t>。</w:t>
      </w:r>
    </w:p>
    <w:p>
      <w:pPr>
        <w:snapToGrid w:val="0"/>
        <w:spacing w:line="360" w:lineRule="auto"/>
        <w:ind w:firstLine="425"/>
        <w:rPr>
          <w:rFonts w:hint="eastAsia" w:ascii="宋体" w:hAnsi="宋体" w:eastAsia="宋体"/>
          <w:color w:val="auto"/>
          <w:szCs w:val="21"/>
          <w:lang w:eastAsia="zh-CN"/>
        </w:rPr>
      </w:pPr>
      <w:r>
        <w:rPr>
          <w:rFonts w:ascii="宋体" w:hAnsi="宋体" w:eastAsia="宋体"/>
          <w:color w:val="auto"/>
          <w:szCs w:val="21"/>
        </w:rPr>
        <w:t>课程目标4.坚持立德树人，树立文化自信。</w:t>
      </w:r>
      <w:r>
        <w:rPr>
          <w:rFonts w:hint="eastAsia" w:ascii="宋体" w:hAnsi="宋体" w:eastAsia="宋体"/>
          <w:color w:val="auto"/>
          <w:szCs w:val="21"/>
        </w:rPr>
        <w:t>使学生养成</w:t>
      </w:r>
      <w:r>
        <w:rPr>
          <w:rFonts w:ascii="宋体" w:hAnsi="宋体" w:eastAsia="宋体"/>
          <w:color w:val="auto"/>
          <w:szCs w:val="21"/>
        </w:rPr>
        <w:t>高度的社会责任感和职业道德。</w:t>
      </w:r>
      <w:r>
        <w:rPr>
          <w:rFonts w:hint="eastAsia" w:ascii="宋体" w:hAnsi="宋体" w:eastAsia="宋体"/>
          <w:color w:val="auto"/>
          <w:szCs w:val="21"/>
        </w:rPr>
        <w:t>具备</w:t>
      </w:r>
      <w:r>
        <w:rPr>
          <w:rFonts w:ascii="宋体" w:hAnsi="宋体" w:eastAsia="宋体"/>
          <w:color w:val="auto"/>
          <w:szCs w:val="21"/>
        </w:rPr>
        <w:t>良好的人文素养和创新能力</w:t>
      </w:r>
      <w:r>
        <w:rPr>
          <w:rFonts w:hint="eastAsia" w:ascii="宋体" w:hAnsi="宋体" w:eastAsia="宋体"/>
          <w:color w:val="auto"/>
          <w:szCs w:val="21"/>
          <w:lang w:eastAsia="zh-CN"/>
        </w:rPr>
        <w:t>。</w:t>
      </w:r>
    </w:p>
    <w:p>
      <w:pPr>
        <w:snapToGrid w:val="0"/>
        <w:spacing w:line="360" w:lineRule="auto"/>
        <w:ind w:firstLine="425"/>
        <w:rPr>
          <w:rFonts w:ascii="微软雅黑" w:hAnsi="微软雅黑" w:eastAsia="微软雅黑"/>
          <w:color w:val="auto"/>
          <w:szCs w:val="21"/>
        </w:rPr>
      </w:pPr>
      <w:r>
        <w:rPr>
          <w:rFonts w:ascii="宋体" w:hAnsi="宋体" w:eastAsia="宋体"/>
          <w:b/>
          <w:bCs/>
          <w:color w:val="auto"/>
          <w:szCs w:val="21"/>
        </w:rPr>
        <w:t>2.课程目标与毕业要求的关系</w:t>
      </w:r>
    </w:p>
    <w:p>
      <w:pPr>
        <w:snapToGrid w:val="0"/>
        <w:spacing w:line="300" w:lineRule="auto"/>
        <w:ind w:firstLine="420" w:firstLineChars="200"/>
        <w:rPr>
          <w:rFonts w:ascii="宋体" w:hAnsi="宋体" w:eastAsia="宋体"/>
          <w:color w:val="auto"/>
          <w:szCs w:val="21"/>
        </w:rPr>
      </w:pPr>
      <w:r>
        <w:rPr>
          <w:rFonts w:ascii="宋体" w:hAnsi="宋体" w:eastAsia="宋体"/>
          <w:color w:val="auto"/>
          <w:szCs w:val="21"/>
        </w:rPr>
        <w:t>本课程的学习目标与毕业要求关系矩阵如下表1所示，课程目标能有效支持相应毕业要求指标点的达成。</w:t>
      </w:r>
    </w:p>
    <w:p>
      <w:pPr>
        <w:snapToGrid w:val="0"/>
        <w:spacing w:line="300" w:lineRule="auto"/>
        <w:ind w:firstLine="420" w:firstLineChars="200"/>
        <w:rPr>
          <w:rFonts w:ascii="宋体" w:hAnsi="宋体" w:eastAsia="宋体"/>
          <w:color w:val="auto"/>
          <w:szCs w:val="21"/>
        </w:rPr>
      </w:pPr>
    </w:p>
    <w:p>
      <w:pPr>
        <w:snapToGrid w:val="0"/>
        <w:spacing w:line="300" w:lineRule="auto"/>
        <w:ind w:left="360"/>
        <w:jc w:val="center"/>
        <w:rPr>
          <w:rFonts w:ascii="微软雅黑" w:hAnsi="微软雅黑" w:eastAsia="微软雅黑"/>
          <w:color w:val="auto"/>
          <w:szCs w:val="21"/>
        </w:rPr>
      </w:pPr>
      <w:r>
        <w:rPr>
          <w:rFonts w:ascii="宋体" w:hAnsi="宋体" w:eastAsia="宋体"/>
          <w:b/>
          <w:bCs/>
          <w:color w:val="auto"/>
          <w:szCs w:val="21"/>
        </w:rPr>
        <w:t>表1课程目标与毕业要求关联矩阵</w:t>
      </w:r>
    </w:p>
    <w:tbl>
      <w:tblPr>
        <w:tblStyle w:val="6"/>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55"/>
        <w:gridCol w:w="468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83"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序号</w:t>
            </w:r>
          </w:p>
        </w:tc>
        <w:tc>
          <w:tcPr>
            <w:tcW w:w="46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毕业要求指标点</w:t>
            </w:r>
          </w:p>
        </w:tc>
        <w:tc>
          <w:tcPr>
            <w:tcW w:w="29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11"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468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通过系统学习，对</w:t>
            </w:r>
            <w:r>
              <w:rPr>
                <w:rFonts w:hint="eastAsia" w:ascii="宋体" w:hAnsi="宋体" w:eastAsia="宋体"/>
                <w:color w:val="auto"/>
                <w:szCs w:val="21"/>
                <w:lang w:eastAsia="zh-CN"/>
              </w:rPr>
              <w:t>文献检索</w:t>
            </w:r>
            <w:r>
              <w:rPr>
                <w:rFonts w:ascii="宋体" w:hAnsi="宋体" w:eastAsia="宋体"/>
                <w:color w:val="auto"/>
                <w:szCs w:val="21"/>
              </w:rPr>
              <w:t>中的文献基础知识、电子图书的查找与获取、期刊论文的检索与利用、学位论文、会议论文的检索与利用、外文文献的检索与利用、网络资源的检索与鉴别、特种文献的检索与利用、学术论文创作、学术规范与文献合理使用等的讲解和实践，促进学生提升</w:t>
            </w:r>
            <w:r>
              <w:rPr>
                <w:rFonts w:hint="eastAsia" w:ascii="宋体" w:hAnsi="宋体" w:eastAsia="宋体"/>
                <w:color w:val="auto"/>
                <w:szCs w:val="21"/>
                <w:lang w:eastAsia="zh-CN"/>
              </w:rPr>
              <w:t>文献检索</w:t>
            </w:r>
            <w:r>
              <w:rPr>
                <w:rFonts w:ascii="宋体" w:hAnsi="宋体" w:eastAsia="宋体"/>
                <w:color w:val="auto"/>
                <w:szCs w:val="21"/>
              </w:rPr>
              <w:t>的能力，培养提高学生的</w:t>
            </w:r>
            <w:r>
              <w:rPr>
                <w:rFonts w:hint="eastAsia" w:ascii="宋体" w:hAnsi="宋体" w:eastAsia="宋体"/>
                <w:color w:val="auto"/>
                <w:szCs w:val="21"/>
                <w:lang w:eastAsia="zh-CN"/>
              </w:rPr>
              <w:t>文献检索</w:t>
            </w:r>
            <w:r>
              <w:rPr>
                <w:rFonts w:ascii="宋体" w:hAnsi="宋体" w:eastAsia="宋体"/>
                <w:color w:val="auto"/>
                <w:szCs w:val="21"/>
              </w:rPr>
              <w:t>素养。</w:t>
            </w:r>
          </w:p>
        </w:tc>
        <w:tc>
          <w:tcPr>
            <w:tcW w:w="29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课程目标</w:t>
            </w:r>
            <w:r>
              <w:rPr>
                <w:rFonts w:ascii="Arial" w:hAnsi="Arial" w:eastAsia="Arial"/>
                <w:color w:val="auto"/>
                <w:szCs w:val="21"/>
              </w:rPr>
              <w:t>1</w:t>
            </w:r>
            <w:r>
              <w:rPr>
                <w:rFonts w:ascii="宋体" w:hAnsi="宋体" w:eastAsia="宋体"/>
                <w:color w:val="auto"/>
                <w:szCs w:val="21"/>
              </w:rPr>
              <w:t>、</w:t>
            </w:r>
            <w:r>
              <w:rPr>
                <w:rFonts w:ascii="Arial" w:hAnsi="Arial" w:eastAsia="Arial"/>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81"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468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hint="eastAsia" w:ascii="微软雅黑" w:hAnsi="微软雅黑" w:eastAsia="宋体"/>
                <w:color w:val="auto"/>
                <w:szCs w:val="21"/>
                <w:lang w:eastAsia="zh-CN"/>
              </w:rPr>
            </w:pPr>
            <w:r>
              <w:rPr>
                <w:rFonts w:ascii="宋体" w:hAnsi="宋体" w:eastAsia="宋体"/>
                <w:color w:val="auto"/>
                <w:szCs w:val="21"/>
              </w:rPr>
              <w:t>坚持立德树人，坚持全面发展，</w:t>
            </w:r>
            <w:r>
              <w:rPr>
                <w:rFonts w:hint="eastAsia" w:ascii="宋体" w:hAnsi="宋体" w:eastAsia="宋体"/>
                <w:color w:val="auto"/>
                <w:szCs w:val="21"/>
              </w:rPr>
              <w:t>培养学生的政治思想觉悟和大局观。</w:t>
            </w:r>
            <w:r>
              <w:rPr>
                <w:rFonts w:ascii="宋体" w:hAnsi="宋体" w:eastAsia="宋体"/>
                <w:color w:val="auto"/>
                <w:szCs w:val="21"/>
              </w:rPr>
              <w:t>把培育和</w:t>
            </w:r>
            <w:r>
              <w:rPr>
                <w:rFonts w:hint="eastAsia" w:ascii="宋体" w:hAnsi="宋体" w:eastAsia="宋体"/>
                <w:color w:val="auto"/>
                <w:szCs w:val="21"/>
              </w:rPr>
              <w:t>建立</w:t>
            </w:r>
            <w:r>
              <w:rPr>
                <w:rFonts w:ascii="宋体" w:hAnsi="宋体" w:eastAsia="宋体"/>
                <w:color w:val="auto"/>
                <w:szCs w:val="21"/>
              </w:rPr>
              <w:t>社会主义核心价值观融入教书育人全过程，通过对</w:t>
            </w:r>
            <w:r>
              <w:rPr>
                <w:rFonts w:hint="eastAsia" w:ascii="宋体" w:hAnsi="宋体" w:eastAsia="宋体"/>
                <w:color w:val="auto"/>
                <w:szCs w:val="21"/>
                <w:lang w:eastAsia="zh-CN"/>
              </w:rPr>
              <w:t>文献检索</w:t>
            </w:r>
            <w:r>
              <w:rPr>
                <w:rFonts w:ascii="宋体" w:hAnsi="宋体" w:eastAsia="宋体"/>
                <w:color w:val="auto"/>
                <w:szCs w:val="21"/>
              </w:rPr>
              <w:t>的学习，增长</w:t>
            </w:r>
            <w:r>
              <w:rPr>
                <w:rFonts w:hint="eastAsia" w:ascii="宋体" w:hAnsi="宋体" w:eastAsia="宋体"/>
                <w:color w:val="auto"/>
                <w:szCs w:val="21"/>
                <w:lang w:val="en-US" w:eastAsia="zh-CN"/>
              </w:rPr>
              <w:t>学生</w:t>
            </w:r>
            <w:r>
              <w:rPr>
                <w:rFonts w:ascii="宋体" w:hAnsi="宋体" w:eastAsia="宋体"/>
                <w:color w:val="auto"/>
                <w:szCs w:val="21"/>
              </w:rPr>
              <w:t>知识，提高学生道德、科学素养，树立正确的价值观，</w:t>
            </w:r>
            <w:r>
              <w:rPr>
                <w:rFonts w:hint="eastAsia" w:ascii="宋体" w:hAnsi="宋体" w:eastAsia="宋体"/>
                <w:color w:val="auto"/>
                <w:szCs w:val="21"/>
              </w:rPr>
              <w:t>具备</w:t>
            </w:r>
            <w:r>
              <w:rPr>
                <w:rFonts w:ascii="宋体" w:hAnsi="宋体" w:eastAsia="宋体"/>
                <w:color w:val="auto"/>
                <w:szCs w:val="21"/>
              </w:rPr>
              <w:t>良好的</w:t>
            </w:r>
            <w:r>
              <w:rPr>
                <w:rFonts w:hint="eastAsia" w:ascii="宋体" w:hAnsi="宋体" w:eastAsia="宋体"/>
                <w:color w:val="auto"/>
                <w:szCs w:val="21"/>
                <w:lang w:val="en-US" w:eastAsia="zh-CN"/>
              </w:rPr>
              <w:t>文献利用</w:t>
            </w:r>
            <w:r>
              <w:rPr>
                <w:rFonts w:hint="eastAsia" w:ascii="宋体" w:hAnsi="宋体" w:eastAsia="宋体"/>
                <w:color w:val="auto"/>
                <w:szCs w:val="21"/>
              </w:rPr>
              <w:t>综合</w:t>
            </w:r>
            <w:r>
              <w:rPr>
                <w:rFonts w:ascii="宋体" w:hAnsi="宋体" w:eastAsia="宋体"/>
                <w:color w:val="auto"/>
                <w:szCs w:val="21"/>
              </w:rPr>
              <w:t>素养</w:t>
            </w:r>
            <w:r>
              <w:rPr>
                <w:rFonts w:hint="eastAsia" w:ascii="宋体" w:hAnsi="宋体" w:eastAsia="宋体"/>
                <w:color w:val="auto"/>
                <w:szCs w:val="21"/>
                <w:lang w:eastAsia="zh-CN"/>
              </w:rPr>
              <w:t>。</w:t>
            </w:r>
          </w:p>
        </w:tc>
        <w:tc>
          <w:tcPr>
            <w:tcW w:w="29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课程目标</w:t>
            </w:r>
            <w:r>
              <w:rPr>
                <w:rFonts w:ascii="Arial" w:hAnsi="Arial" w:eastAsia="Arial"/>
                <w:color w:val="auto"/>
                <w:szCs w:val="21"/>
              </w:rPr>
              <w:t>3</w:t>
            </w:r>
            <w:r>
              <w:rPr>
                <w:rFonts w:ascii="宋体" w:hAnsi="宋体" w:eastAsia="宋体"/>
                <w:color w:val="auto"/>
                <w:szCs w:val="21"/>
              </w:rPr>
              <w:t>、</w:t>
            </w:r>
            <w:r>
              <w:rPr>
                <w:rFonts w:ascii="Arial" w:hAnsi="Arial" w:eastAsia="Arial"/>
                <w:color w:val="auto"/>
                <w:szCs w:val="21"/>
              </w:rPr>
              <w:t>4</w:t>
            </w:r>
          </w:p>
        </w:tc>
      </w:tr>
    </w:tbl>
    <w:p>
      <w:pPr>
        <w:rPr>
          <w:rFonts w:ascii="宋体" w:hAnsi="宋体" w:eastAsia="宋体"/>
          <w:b/>
          <w:bCs/>
          <w:color w:val="auto"/>
          <w:szCs w:val="21"/>
        </w:rPr>
      </w:pPr>
      <w:r>
        <w:rPr>
          <w:rFonts w:ascii="宋体" w:hAnsi="宋体" w:eastAsia="宋体"/>
          <w:b/>
          <w:bCs/>
          <w:color w:val="auto"/>
          <w:szCs w:val="21"/>
        </w:rPr>
        <w:br w:type="page"/>
      </w:r>
    </w:p>
    <w:p>
      <w:pPr>
        <w:snapToGrid w:val="0"/>
        <w:spacing w:line="300" w:lineRule="auto"/>
        <w:rPr>
          <w:rFonts w:ascii="宋体" w:hAnsi="宋体" w:eastAsia="宋体"/>
          <w:b/>
          <w:bCs/>
          <w:color w:val="auto"/>
          <w:szCs w:val="21"/>
        </w:rPr>
      </w:pPr>
    </w:p>
    <w:p>
      <w:pPr>
        <w:snapToGrid w:val="0"/>
        <w:spacing w:line="300" w:lineRule="auto"/>
        <w:ind w:firstLine="413" w:firstLineChars="196"/>
        <w:rPr>
          <w:rFonts w:ascii="宋体" w:hAnsi="宋体" w:eastAsia="宋体"/>
          <w:b/>
          <w:bCs/>
          <w:color w:val="auto"/>
          <w:szCs w:val="21"/>
        </w:rPr>
      </w:pPr>
      <w:r>
        <w:rPr>
          <w:rFonts w:ascii="宋体" w:hAnsi="宋体" w:eastAsia="宋体"/>
          <w:b/>
          <w:bCs/>
          <w:color w:val="auto"/>
          <w:szCs w:val="21"/>
        </w:rPr>
        <w:t>二、教学内容与基本要求</w:t>
      </w:r>
    </w:p>
    <w:p>
      <w:pPr>
        <w:ind w:firstLine="420" w:firstLineChars="200"/>
        <w:rPr>
          <w:color w:val="auto"/>
        </w:rPr>
      </w:pPr>
      <w:r>
        <w:rPr>
          <w:rFonts w:hint="eastAsia"/>
          <w:color w:val="auto"/>
          <w:lang w:eastAsia="zh-CN"/>
        </w:rPr>
        <w:t>文献检索</w:t>
      </w:r>
      <w:r>
        <w:rPr>
          <w:color w:val="auto"/>
        </w:rPr>
        <w:t>（16学时）</w:t>
      </w:r>
    </w:p>
    <w:p>
      <w:pPr>
        <w:ind w:firstLine="211" w:firstLineChars="100"/>
        <w:rPr>
          <w:b/>
          <w:color w:val="auto"/>
        </w:rPr>
      </w:pPr>
      <w:r>
        <w:rPr>
          <w:b/>
          <w:color w:val="auto"/>
        </w:rPr>
        <w:t>（一）教学内容：</w:t>
      </w:r>
    </w:p>
    <w:p>
      <w:pPr>
        <w:snapToGrid w:val="0"/>
        <w:spacing w:line="300" w:lineRule="auto"/>
        <w:ind w:firstLine="420" w:firstLineChars="200"/>
        <w:rPr>
          <w:color w:val="auto"/>
        </w:rPr>
      </w:pPr>
      <w:r>
        <w:rPr>
          <w:color w:val="auto"/>
        </w:rPr>
        <w:t>1．理论学时（</w:t>
      </w:r>
      <w:r>
        <w:rPr>
          <w:rFonts w:hint="eastAsia"/>
          <w:color w:val="auto"/>
          <w:lang w:val="en-US" w:eastAsia="zh-CN"/>
        </w:rPr>
        <w:t>9</w:t>
      </w:r>
      <w:r>
        <w:rPr>
          <w:color w:val="auto"/>
        </w:rPr>
        <w:t>学时）</w:t>
      </w:r>
    </w:p>
    <w:p>
      <w:pPr>
        <w:snapToGrid w:val="0"/>
        <w:spacing w:line="300" w:lineRule="auto"/>
        <w:ind w:firstLine="420" w:firstLineChars="200"/>
        <w:rPr>
          <w:color w:val="auto"/>
        </w:rPr>
      </w:pPr>
      <w:r>
        <w:rPr>
          <w:color w:val="auto"/>
        </w:rPr>
        <w:t>了解文献信息的类型，</w:t>
      </w:r>
      <w:r>
        <w:rPr>
          <w:rFonts w:hint="eastAsia"/>
          <w:color w:val="auto"/>
        </w:rPr>
        <w:t>学习</w:t>
      </w:r>
      <w:r>
        <w:rPr>
          <w:color w:val="auto"/>
        </w:rPr>
        <w:t>信息检索的方法</w:t>
      </w:r>
      <w:r>
        <w:rPr>
          <w:rFonts w:hint="eastAsia"/>
          <w:color w:val="auto"/>
        </w:rPr>
        <w:t>、</w:t>
      </w:r>
      <w:r>
        <w:rPr>
          <w:color w:val="auto"/>
        </w:rPr>
        <w:t>途径</w:t>
      </w:r>
      <w:r>
        <w:rPr>
          <w:rFonts w:hint="eastAsia"/>
          <w:color w:val="auto"/>
        </w:rPr>
        <w:t>、</w:t>
      </w:r>
      <w:r>
        <w:rPr>
          <w:color w:val="auto"/>
        </w:rPr>
        <w:t>技术及功用</w:t>
      </w:r>
      <w:r>
        <w:rPr>
          <w:rFonts w:hint="eastAsia"/>
          <w:color w:val="auto"/>
        </w:rPr>
        <w:t>。</w:t>
      </w:r>
      <w:r>
        <w:rPr>
          <w:color w:val="auto"/>
        </w:rPr>
        <w:t>同时讲解</w:t>
      </w:r>
      <w:r>
        <w:rPr>
          <w:rFonts w:hint="eastAsia"/>
          <w:color w:val="auto"/>
        </w:rPr>
        <w:t>课程思政</w:t>
      </w:r>
      <w:r>
        <w:rPr>
          <w:rFonts w:hint="default"/>
          <w:color w:val="auto"/>
        </w:rPr>
        <w:t>实例</w:t>
      </w:r>
      <w:r>
        <w:rPr>
          <w:rFonts w:hint="eastAsia"/>
          <w:color w:val="auto"/>
        </w:rPr>
        <w:t>为文献检索课程注入了新的动能，实现全面育人、全方位育人。培养</w:t>
      </w:r>
      <w:r>
        <w:rPr>
          <w:color w:val="auto"/>
        </w:rPr>
        <w:t>良好的信息素养包括信息意识、信息技能、信息道德</w:t>
      </w:r>
      <w:r>
        <w:rPr>
          <w:rFonts w:hint="eastAsia"/>
          <w:color w:val="auto"/>
        </w:rPr>
        <w:t>等。</w:t>
      </w:r>
      <w:r>
        <w:rPr>
          <w:color w:val="auto"/>
        </w:rPr>
        <w:t>使学生掌握</w:t>
      </w:r>
      <w:r>
        <w:rPr>
          <w:rFonts w:hint="eastAsia"/>
          <w:color w:val="auto"/>
          <w:lang w:eastAsia="zh-CN"/>
        </w:rPr>
        <w:t>文献检索</w:t>
      </w:r>
      <w:r>
        <w:rPr>
          <w:color w:val="auto"/>
        </w:rPr>
        <w:t>基础理论知识，增长知识，促进学生全面发展。</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2．实践学时（</w:t>
      </w:r>
      <w:r>
        <w:rPr>
          <w:rFonts w:hint="eastAsia" w:ascii="宋体" w:hAnsi="宋体" w:eastAsia="宋体"/>
          <w:color w:val="auto"/>
          <w:szCs w:val="21"/>
          <w:lang w:val="en-US" w:eastAsia="zh-CN"/>
        </w:rPr>
        <w:t>7</w:t>
      </w:r>
      <w:r>
        <w:rPr>
          <w:rFonts w:ascii="宋体" w:hAnsi="宋体" w:eastAsia="宋体"/>
          <w:color w:val="auto"/>
          <w:szCs w:val="21"/>
        </w:rPr>
        <w:t>学时）</w:t>
      </w:r>
    </w:p>
    <w:p>
      <w:pPr>
        <w:snapToGrid w:val="0"/>
        <w:spacing w:line="300" w:lineRule="auto"/>
        <w:ind w:firstLine="420" w:firstLineChars="200"/>
        <w:rPr>
          <w:rFonts w:ascii="宋体" w:hAnsi="宋体" w:eastAsia="宋体"/>
          <w:color w:val="auto"/>
          <w:szCs w:val="21"/>
        </w:rPr>
      </w:pPr>
      <w:r>
        <w:rPr>
          <w:rFonts w:ascii="宋体" w:hAnsi="宋体" w:eastAsia="宋体"/>
          <w:color w:val="auto"/>
          <w:szCs w:val="21"/>
        </w:rPr>
        <w:t>学会使用各类检索工具及检索步骤，掌握检索获取各种文献的能力。了解网上资源搜索、网络数据库检索方法，充分利用网络信息；掌握科技论文的写作方法和格式，具有初步科研写作能力。</w:t>
      </w:r>
    </w:p>
    <w:p>
      <w:pPr>
        <w:snapToGrid w:val="0"/>
        <w:spacing w:line="300" w:lineRule="auto"/>
        <w:ind w:firstLine="211" w:firstLineChars="100"/>
        <w:rPr>
          <w:rFonts w:ascii="微软雅黑" w:hAnsi="微软雅黑" w:eastAsia="微软雅黑"/>
          <w:b/>
          <w:color w:val="auto"/>
          <w:szCs w:val="21"/>
        </w:rPr>
      </w:pPr>
      <w:r>
        <w:rPr>
          <w:rFonts w:ascii="宋体" w:hAnsi="宋体" w:eastAsia="宋体"/>
          <w:b/>
          <w:color w:val="auto"/>
          <w:szCs w:val="21"/>
        </w:rPr>
        <w:t>（二）教学重点与难点：</w:t>
      </w:r>
    </w:p>
    <w:p>
      <w:pPr>
        <w:snapToGrid w:val="0"/>
        <w:spacing w:line="300" w:lineRule="auto"/>
        <w:ind w:firstLine="420" w:firstLineChars="200"/>
        <w:rPr>
          <w:rFonts w:ascii="宋体" w:hAnsi="宋体" w:eastAsia="宋体"/>
          <w:color w:val="auto"/>
          <w:szCs w:val="21"/>
        </w:rPr>
      </w:pPr>
      <w:r>
        <w:rPr>
          <w:rFonts w:ascii="宋体" w:hAnsi="宋体" w:eastAsia="宋体"/>
          <w:color w:val="auto"/>
          <w:szCs w:val="21"/>
        </w:rPr>
        <w:t>重点：文献基础知识。电子图书的查找与获取、期刊论文的检索与利用、学术论文创作、学术规范与文献合理使用。</w:t>
      </w:r>
      <w:r>
        <w:rPr>
          <w:rFonts w:hint="eastAsia" w:ascii="宋体" w:hAnsi="宋体" w:eastAsia="宋体"/>
          <w:color w:val="auto"/>
          <w:szCs w:val="21"/>
        </w:rPr>
        <w:t>信息伦理与</w:t>
      </w:r>
      <w:r>
        <w:rPr>
          <w:rFonts w:ascii="宋体" w:hAnsi="宋体" w:eastAsia="宋体"/>
          <w:color w:val="auto"/>
          <w:szCs w:val="21"/>
        </w:rPr>
        <w:t>学术规范</w:t>
      </w:r>
      <w:r>
        <w:rPr>
          <w:rFonts w:hint="eastAsia" w:ascii="宋体" w:hAnsi="宋体" w:eastAsia="宋体"/>
          <w:color w:val="auto"/>
          <w:szCs w:val="21"/>
        </w:rPr>
        <w:t>。</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难点：</w:t>
      </w:r>
      <w:r>
        <w:rPr>
          <w:rFonts w:hint="eastAsia" w:ascii="宋体" w:hAnsi="宋体" w:eastAsia="宋体"/>
          <w:color w:val="auto"/>
          <w:szCs w:val="21"/>
        </w:rPr>
        <w:t>信息检索原理，</w:t>
      </w:r>
      <w:r>
        <w:rPr>
          <w:rFonts w:ascii="宋体" w:hAnsi="宋体" w:eastAsia="宋体"/>
          <w:color w:val="auto"/>
          <w:szCs w:val="21"/>
        </w:rPr>
        <w:t>外文文献的检索与利用、网络资源的检索与鉴别、特种文献的检索与利用。</w:t>
      </w:r>
    </w:p>
    <w:p>
      <w:pPr>
        <w:snapToGrid w:val="0"/>
        <w:spacing w:line="300" w:lineRule="auto"/>
        <w:ind w:firstLine="211" w:firstLineChars="100"/>
        <w:rPr>
          <w:rFonts w:ascii="微软雅黑" w:hAnsi="微软雅黑" w:eastAsia="微软雅黑"/>
          <w:b/>
          <w:color w:val="auto"/>
          <w:szCs w:val="21"/>
        </w:rPr>
      </w:pPr>
      <w:r>
        <w:rPr>
          <w:rFonts w:ascii="宋体" w:hAnsi="宋体" w:eastAsia="宋体"/>
          <w:b/>
          <w:color w:val="auto"/>
          <w:szCs w:val="21"/>
        </w:rPr>
        <w:t>（三）教学方法</w:t>
      </w:r>
    </w:p>
    <w:p>
      <w:pPr>
        <w:snapToGrid w:val="0"/>
        <w:spacing w:line="300" w:lineRule="auto"/>
        <w:ind w:firstLine="420" w:firstLineChars="200"/>
        <w:rPr>
          <w:rFonts w:ascii="宋体" w:hAnsi="宋体" w:eastAsia="宋体"/>
          <w:color w:val="auto"/>
          <w:szCs w:val="21"/>
        </w:rPr>
      </w:pPr>
      <w:r>
        <w:rPr>
          <w:rFonts w:ascii="宋体" w:hAnsi="宋体" w:eastAsia="宋体"/>
          <w:color w:val="auto"/>
          <w:szCs w:val="21"/>
        </w:rPr>
        <w:t>因本课程具有很强的实践性，致力于培养大学生具有良好的信息素养（包括信息意识、信息技能、信息道德），故授课采</w:t>
      </w:r>
      <w:r>
        <w:rPr>
          <w:rFonts w:hint="eastAsia" w:ascii="宋体" w:hAnsi="宋体" w:eastAsia="宋体"/>
          <w:color w:val="auto"/>
          <w:szCs w:val="21"/>
          <w:lang w:val="en-US" w:eastAsia="zh-CN"/>
        </w:rPr>
        <w:t>用</w:t>
      </w:r>
      <w:r>
        <w:rPr>
          <w:rFonts w:hint="eastAsia" w:ascii="宋体" w:hAnsi="宋体" w:eastAsia="宋体"/>
          <w:color w:val="auto"/>
          <w:szCs w:val="21"/>
        </w:rPr>
        <w:t>案例教学法、启发研讨法、</w:t>
      </w:r>
      <w:r>
        <w:rPr>
          <w:rFonts w:ascii="宋体" w:hAnsi="宋体" w:eastAsia="宋体"/>
          <w:color w:val="auto"/>
          <w:szCs w:val="21"/>
        </w:rPr>
        <w:t>讲解法和学生实践结合为主，提高学生的信息素养能力。在教学中注重结合文献检索的内容，融进社会主义价值观、中国传统文化、党的历程及文献伦理等方面的内容。</w:t>
      </w:r>
    </w:p>
    <w:p>
      <w:pPr>
        <w:snapToGrid w:val="0"/>
        <w:spacing w:line="300" w:lineRule="auto"/>
        <w:ind w:firstLine="211" w:firstLineChars="100"/>
        <w:rPr>
          <w:rFonts w:ascii="微软雅黑" w:hAnsi="微软雅黑" w:eastAsia="微软雅黑"/>
          <w:b/>
          <w:color w:val="auto"/>
          <w:szCs w:val="21"/>
        </w:rPr>
      </w:pPr>
      <w:r>
        <w:rPr>
          <w:rFonts w:ascii="宋体" w:hAnsi="宋体" w:eastAsia="宋体"/>
          <w:b/>
          <w:color w:val="auto"/>
          <w:szCs w:val="21"/>
        </w:rPr>
        <w:t>（四）学习要求：</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通过系统学习并掌握</w:t>
      </w:r>
      <w:r>
        <w:rPr>
          <w:rFonts w:hint="eastAsia" w:ascii="宋体" w:hAnsi="宋体" w:eastAsia="宋体"/>
          <w:color w:val="auto"/>
          <w:szCs w:val="21"/>
          <w:lang w:eastAsia="zh-CN"/>
        </w:rPr>
        <w:t>文献检索</w:t>
      </w:r>
      <w:r>
        <w:rPr>
          <w:rFonts w:ascii="宋体" w:hAnsi="宋体" w:eastAsia="宋体"/>
          <w:color w:val="auto"/>
          <w:szCs w:val="21"/>
        </w:rPr>
        <w:t>中的文献基础知识、电子图书的查找与获取、期刊论文的检索与利用、学位论文、会议论文的检索与利用、外文文献的检索与利用、网络资源的检索与鉴别、特种文献的检索与利用、学术论文创作、学术规范与文献合理使用等学习内容。同时结合作业和练习，增进学生文献规范使用，了解中国传统文化，增进爱国爱党情感。</w:t>
      </w:r>
    </w:p>
    <w:p>
      <w:pPr>
        <w:snapToGrid w:val="0"/>
        <w:spacing w:before="156" w:after="156" w:line="300" w:lineRule="auto"/>
        <w:ind w:firstLine="422" w:firstLineChars="200"/>
        <w:rPr>
          <w:rFonts w:ascii="宋体" w:hAnsi="宋体" w:eastAsia="宋体"/>
          <w:color w:val="auto"/>
          <w:szCs w:val="21"/>
        </w:rPr>
      </w:pPr>
      <w:r>
        <w:rPr>
          <w:rFonts w:ascii="宋体" w:hAnsi="宋体" w:eastAsia="宋体"/>
          <w:b/>
          <w:bCs/>
          <w:color w:val="auto"/>
          <w:szCs w:val="21"/>
        </w:rPr>
        <w:t>三、课程思政目标、融入点、实施路径与预期成效</w:t>
      </w:r>
    </w:p>
    <w:p>
      <w:pPr>
        <w:widowControl/>
        <w:spacing w:line="276" w:lineRule="auto"/>
        <w:ind w:firstLine="420" w:firstLineChars="200"/>
        <w:jc w:val="left"/>
        <w:rPr>
          <w:rFonts w:ascii="宋体" w:hAnsi="宋体" w:eastAsia="宋体"/>
          <w:color w:val="auto"/>
          <w:szCs w:val="21"/>
        </w:rPr>
      </w:pPr>
      <w:r>
        <w:rPr>
          <w:rFonts w:hint="eastAsia" w:ascii="宋体" w:hAnsi="宋体" w:eastAsia="宋体"/>
          <w:color w:val="auto"/>
          <w:szCs w:val="21"/>
        </w:rPr>
        <w:t>突出信息素质和信息道德教育，做到自觉遵守和维护信息道德规范，努力提高自身的信息素质，以适应社会不断发展的需求。</w:t>
      </w:r>
      <w:r>
        <w:rPr>
          <w:rFonts w:hint="eastAsia" w:ascii="宋体" w:hAnsi="宋体" w:eastAsia="宋体" w:cs="宋体"/>
          <w:color w:val="auto"/>
          <w:kern w:val="0"/>
          <w:szCs w:val="21"/>
          <w:lang w:bidi="ar"/>
        </w:rPr>
        <w:t xml:space="preserve">通过课程教学，培养学生树立正确的价值观和道德规范以及求真务实、勇于创新、严谨自律的科学精神。 </w:t>
      </w:r>
      <w:r>
        <w:rPr>
          <w:rFonts w:ascii="宋体" w:hAnsi="宋体" w:eastAsia="宋体"/>
          <w:color w:val="auto"/>
          <w:szCs w:val="21"/>
        </w:rPr>
        <w:t>把培育和</w:t>
      </w:r>
      <w:r>
        <w:rPr>
          <w:rFonts w:hint="eastAsia" w:ascii="宋体" w:hAnsi="宋体" w:eastAsia="宋体"/>
          <w:color w:val="auto"/>
          <w:szCs w:val="21"/>
        </w:rPr>
        <w:t>建立</w:t>
      </w:r>
      <w:r>
        <w:rPr>
          <w:rFonts w:ascii="宋体" w:hAnsi="宋体" w:eastAsia="宋体"/>
          <w:color w:val="auto"/>
          <w:szCs w:val="21"/>
        </w:rPr>
        <w:t>社会主义核心价值观融入教书育人全过程，通过学习，</w:t>
      </w:r>
      <w:r>
        <w:rPr>
          <w:rFonts w:hint="eastAsia" w:ascii="宋体" w:hAnsi="宋体" w:eastAsia="宋体" w:cs="宋体"/>
          <w:color w:val="auto"/>
          <w:kern w:val="0"/>
          <w:szCs w:val="21"/>
          <w:lang w:bidi="ar"/>
        </w:rPr>
        <w:t>提高遵纪守法、爱党爱国、诚信敬业等意识与修养。</w:t>
      </w:r>
      <w:r>
        <w:rPr>
          <w:rFonts w:ascii="宋体" w:hAnsi="宋体" w:eastAsia="宋体"/>
          <w:color w:val="auto"/>
          <w:szCs w:val="21"/>
        </w:rPr>
        <w:t>通过对</w:t>
      </w:r>
      <w:r>
        <w:rPr>
          <w:rFonts w:hint="eastAsia" w:ascii="宋体" w:hAnsi="宋体" w:eastAsia="宋体"/>
          <w:color w:val="auto"/>
          <w:szCs w:val="21"/>
          <w:lang w:eastAsia="zh-CN"/>
        </w:rPr>
        <w:t>文献检索</w:t>
      </w:r>
      <w:r>
        <w:rPr>
          <w:rFonts w:ascii="宋体" w:hAnsi="宋体" w:eastAsia="宋体"/>
          <w:color w:val="auto"/>
          <w:szCs w:val="21"/>
        </w:rPr>
        <w:t>的学习，增长学生知识，促进“四个自信”教育，提高学生综合素养，促进学生增强社会责任感和职业道德，树立文化自信具备国际视野。</w:t>
      </w:r>
    </w:p>
    <w:p>
      <w:pPr>
        <w:rPr>
          <w:rFonts w:ascii="宋体" w:hAnsi="宋体" w:eastAsia="宋体"/>
          <w:color w:val="auto"/>
          <w:szCs w:val="21"/>
        </w:rPr>
      </w:pPr>
      <w:r>
        <w:rPr>
          <w:rFonts w:ascii="宋体" w:hAnsi="宋体" w:eastAsia="宋体"/>
          <w:color w:val="auto"/>
          <w:szCs w:val="21"/>
        </w:rPr>
        <w:br w:type="page"/>
      </w:r>
    </w:p>
    <w:p>
      <w:pPr>
        <w:snapToGrid w:val="0"/>
        <w:spacing w:before="156" w:after="156" w:line="300" w:lineRule="auto"/>
        <w:ind w:firstLine="422" w:firstLineChars="200"/>
        <w:jc w:val="center"/>
        <w:rPr>
          <w:rFonts w:ascii="宋体" w:hAnsi="宋体" w:eastAsia="宋体"/>
          <w:b/>
          <w:bCs/>
          <w:color w:val="auto"/>
          <w:szCs w:val="21"/>
        </w:rPr>
      </w:pPr>
      <w:r>
        <w:rPr>
          <w:rFonts w:ascii="宋体" w:hAnsi="宋体" w:eastAsia="宋体"/>
          <w:b/>
          <w:bCs/>
          <w:color w:val="auto"/>
          <w:szCs w:val="21"/>
        </w:rPr>
        <w:t>表2课程思政目标、融入点及实施路径</w:t>
      </w:r>
    </w:p>
    <w:tbl>
      <w:tblPr>
        <w:tblStyle w:val="6"/>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70"/>
        <w:gridCol w:w="1357"/>
        <w:gridCol w:w="2299"/>
        <w:gridCol w:w="2127"/>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both"/>
              <w:rPr>
                <w:rFonts w:ascii="微软雅黑" w:hAnsi="微软雅黑" w:eastAsia="微软雅黑"/>
                <w:color w:val="auto"/>
                <w:szCs w:val="21"/>
              </w:rPr>
            </w:pPr>
            <w:r>
              <w:rPr>
                <w:rFonts w:ascii="宋体" w:hAnsi="宋体" w:eastAsia="宋体"/>
                <w:color w:val="auto"/>
                <w:szCs w:val="21"/>
              </w:rPr>
              <w:t>序号</w:t>
            </w:r>
          </w:p>
        </w:tc>
        <w:tc>
          <w:tcPr>
            <w:tcW w:w="135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both"/>
              <w:rPr>
                <w:rFonts w:ascii="微软雅黑" w:hAnsi="微软雅黑" w:eastAsia="微软雅黑"/>
                <w:color w:val="auto"/>
                <w:szCs w:val="21"/>
              </w:rPr>
            </w:pPr>
            <w:r>
              <w:rPr>
                <w:rFonts w:ascii="宋体" w:hAnsi="宋体" w:eastAsia="宋体"/>
                <w:color w:val="auto"/>
                <w:szCs w:val="21"/>
              </w:rPr>
              <w:t>育德目标</w:t>
            </w:r>
          </w:p>
        </w:tc>
        <w:tc>
          <w:tcPr>
            <w:tcW w:w="229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both"/>
              <w:rPr>
                <w:rFonts w:ascii="微软雅黑" w:hAnsi="微软雅黑" w:eastAsia="微软雅黑"/>
                <w:color w:val="auto"/>
                <w:szCs w:val="21"/>
              </w:rPr>
            </w:pPr>
            <w:r>
              <w:rPr>
                <w:rFonts w:ascii="宋体" w:hAnsi="宋体" w:eastAsia="宋体"/>
                <w:color w:val="auto"/>
                <w:szCs w:val="21"/>
              </w:rPr>
              <w:t>课程思政教育的融入点</w:t>
            </w:r>
          </w:p>
        </w:tc>
        <w:tc>
          <w:tcPr>
            <w:tcW w:w="212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both"/>
              <w:rPr>
                <w:rFonts w:ascii="微软雅黑" w:hAnsi="微软雅黑" w:eastAsia="微软雅黑"/>
                <w:color w:val="auto"/>
                <w:szCs w:val="21"/>
              </w:rPr>
            </w:pPr>
            <w:r>
              <w:rPr>
                <w:rFonts w:ascii="宋体" w:hAnsi="宋体" w:eastAsia="宋体"/>
                <w:color w:val="auto"/>
                <w:szCs w:val="21"/>
              </w:rPr>
              <w:t>教育方法与实施途径</w:t>
            </w:r>
          </w:p>
        </w:tc>
        <w:tc>
          <w:tcPr>
            <w:tcW w:w="272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both"/>
              <w:rPr>
                <w:rFonts w:ascii="微软雅黑" w:hAnsi="微软雅黑" w:eastAsia="微软雅黑"/>
                <w:color w:val="auto"/>
                <w:szCs w:val="21"/>
              </w:rPr>
            </w:pPr>
            <w:r>
              <w:rPr>
                <w:rFonts w:ascii="宋体" w:hAnsi="宋体" w:eastAsia="宋体"/>
                <w:color w:val="auto"/>
                <w:szCs w:val="21"/>
              </w:rPr>
              <w:t>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16"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357"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培养和促进大学生社会责任感和职业道德，</w:t>
            </w:r>
            <w:r>
              <w:rPr>
                <w:rFonts w:ascii="宋体" w:hAnsi="宋体" w:eastAsia="宋体"/>
                <w:color w:val="auto"/>
                <w:szCs w:val="21"/>
              </w:rPr>
              <w:t>培育和</w:t>
            </w:r>
            <w:r>
              <w:rPr>
                <w:rFonts w:hint="eastAsia" w:ascii="宋体" w:hAnsi="宋体" w:eastAsia="宋体"/>
                <w:color w:val="auto"/>
                <w:szCs w:val="21"/>
              </w:rPr>
              <w:t>建立</w:t>
            </w:r>
            <w:r>
              <w:rPr>
                <w:rFonts w:ascii="宋体" w:hAnsi="宋体" w:eastAsia="宋体"/>
                <w:color w:val="auto"/>
                <w:szCs w:val="21"/>
              </w:rPr>
              <w:t>社会主义核心价值观</w:t>
            </w:r>
            <w:r>
              <w:rPr>
                <w:rFonts w:hint="eastAsia" w:ascii="宋体" w:hAnsi="宋体" w:eastAsia="宋体" w:cs="宋体"/>
                <w:color w:val="auto"/>
                <w:szCs w:val="21"/>
              </w:rPr>
              <w:t>，</w:t>
            </w:r>
            <w:r>
              <w:rPr>
                <w:rFonts w:hint="eastAsia" w:ascii="宋体" w:hAnsi="宋体" w:eastAsia="宋体" w:cs="宋体"/>
                <w:color w:val="auto"/>
                <w:kern w:val="0"/>
                <w:szCs w:val="21"/>
                <w:lang w:bidi="ar"/>
              </w:rPr>
              <w:t>提高遵纪守法、爱党爱国、诚信敬业等意识与修养</w:t>
            </w:r>
          </w:p>
        </w:tc>
        <w:tc>
          <w:tcPr>
            <w:tcW w:w="2299" w:type="dxa"/>
            <w:tcBorders>
              <w:top w:val="single" w:color="000000" w:sz="8" w:space="0"/>
              <w:left w:val="single" w:color="000000" w:sz="8" w:space="0"/>
              <w:bottom w:val="single" w:color="000000" w:sz="8" w:space="0"/>
              <w:right w:val="single" w:color="000000" w:sz="8" w:space="0"/>
            </w:tcBorders>
            <w:shd w:val="clear" w:color="auto" w:fill="auto"/>
          </w:tcPr>
          <w:p>
            <w:pPr>
              <w:spacing w:line="276"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充分发挥图书馆文献信息资源优势，加强和提高学生学术道德、信息道德和信息法律与法规意识。将红色经典、党史教育、中华民族优秀传统文化教育融入文献检索、学术规范与文献合理使用等方面的学习。检索党史相关文献；检索中华优秀传统文化资料并讨论</w:t>
            </w:r>
            <w:r>
              <w:rPr>
                <w:rFonts w:hint="eastAsia" w:ascii="宋体" w:hAnsi="宋体" w:eastAsia="宋体" w:cs="宋体"/>
                <w:color w:val="auto"/>
                <w:szCs w:val="21"/>
                <w:lang w:eastAsia="zh-CN"/>
              </w:rPr>
              <w:t>。</w:t>
            </w:r>
          </w:p>
        </w:tc>
        <w:tc>
          <w:tcPr>
            <w:tcW w:w="2127"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420" w:firstLineChars="200"/>
              <w:jc w:val="left"/>
              <w:rPr>
                <w:rFonts w:ascii="宋体" w:hAnsi="宋体" w:eastAsia="宋体" w:cs="宋体"/>
                <w:color w:val="auto"/>
                <w:szCs w:val="21"/>
              </w:rPr>
            </w:pPr>
            <w:r>
              <w:rPr>
                <w:rFonts w:hint="eastAsia" w:ascii="宋体" w:hAnsi="宋体" w:eastAsia="宋体" w:cs="宋体"/>
                <w:color w:val="auto"/>
                <w:szCs w:val="21"/>
              </w:rPr>
              <w:t>通过课堂案例教学、启发研讨、实践操作等方法与途径，在讲解信息道德和信息法律与法规内容时，结合学术诚信、知识产权、信息安全等具体案例引导学生思考信息安全的重要性，意识到个人信息安全问题，了解相关的法律与法规等。</w:t>
            </w:r>
          </w:p>
        </w:tc>
        <w:tc>
          <w:tcPr>
            <w:tcW w:w="272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通过课堂教学促进和提高学生学术道德和职业道德规范及社会责任感，具有良好的信息素养（包括信息意识、信息技能、信息道德），提高学生的自学能力、创新能力和独立研究能力，</w:t>
            </w:r>
            <w:r>
              <w:rPr>
                <w:rFonts w:ascii="宋体" w:hAnsi="宋体" w:eastAsia="宋体" w:cs="宋体"/>
                <w:color w:val="auto"/>
                <w:szCs w:val="21"/>
              </w:rPr>
              <w:t>在教学、练习、报告和考试中呈现相关内容，切实提高学生对中华民族文化和党史的了解与认同</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357"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促进学生增长知识，促进学生树立文化自信，培养学生科学精神、团结协作、和创新精神。</w:t>
            </w:r>
          </w:p>
        </w:tc>
        <w:tc>
          <w:tcPr>
            <w:tcW w:w="229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在专利文献检索时，让学生了解我国的专利文献情况，树立文化自信。在论文撰写规范、科技查新学习中，培养学生的科学精神、团结协作、创新精神等。学位论文、期刊文献检索过程中，培养学生科学精神、团结协作、创新精神。</w:t>
            </w:r>
          </w:p>
        </w:tc>
        <w:tc>
          <w:tcPr>
            <w:tcW w:w="2127"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通过案例教学、启发研讨等方法实施，如通过案例学习让学生了解科学研究故事，让学生感受科研工作者</w:t>
            </w:r>
            <w:r>
              <w:rPr>
                <w:rFonts w:hint="eastAsia" w:ascii="宋体" w:hAnsi="宋体" w:eastAsia="宋体" w:cs="宋体"/>
                <w:color w:val="auto"/>
                <w:szCs w:val="21"/>
                <w:lang w:val="en-US" w:eastAsia="zh-CN"/>
              </w:rPr>
              <w:t>崇高的</w:t>
            </w:r>
            <w:r>
              <w:rPr>
                <w:rFonts w:hint="eastAsia" w:ascii="宋体" w:hAnsi="宋体" w:eastAsia="宋体" w:cs="宋体"/>
                <w:color w:val="auto"/>
                <w:szCs w:val="21"/>
              </w:rPr>
              <w:t>科学精神。如讲授撰写论文综述，如何在前人基础上创新、如何正确使用参考文献过程中，向学生灌输科学精神、创新精神等内容。</w:t>
            </w:r>
          </w:p>
        </w:tc>
        <w:tc>
          <w:tcPr>
            <w:tcW w:w="272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从课堂研讨、期末考核等方式促进和提高学生增长知识，合理运用文献检索资源，树立正确的价值观，将党的光辉历程、社会主义核心价值观等融入</w:t>
            </w:r>
            <w:r>
              <w:rPr>
                <w:rFonts w:hint="eastAsia" w:ascii="宋体" w:hAnsi="宋体" w:eastAsia="宋体" w:cs="宋体"/>
                <w:color w:val="auto"/>
                <w:szCs w:val="21"/>
                <w:lang w:eastAsia="zh-CN"/>
              </w:rPr>
              <w:t>文献检索</w:t>
            </w:r>
            <w:r>
              <w:rPr>
                <w:rFonts w:hint="eastAsia" w:ascii="宋体" w:hAnsi="宋体" w:eastAsia="宋体" w:cs="宋体"/>
                <w:color w:val="auto"/>
                <w:szCs w:val="21"/>
              </w:rPr>
              <w:t>课程文献检索中， 提升学生求真务实的精神和严谨的科学态度。在学习正确的文献检索科学方法同时也培养了学生科学精神、团结协作、创新精神，树立文化自信。</w:t>
            </w:r>
          </w:p>
        </w:tc>
      </w:tr>
    </w:tbl>
    <w:p>
      <w:pPr>
        <w:snapToGrid w:val="0"/>
        <w:spacing w:line="300" w:lineRule="auto"/>
        <w:ind w:firstLine="422" w:firstLineChars="200"/>
        <w:rPr>
          <w:rFonts w:ascii="宋体" w:hAnsi="宋体" w:eastAsia="宋体"/>
          <w:b/>
          <w:bCs/>
          <w:color w:val="auto"/>
          <w:szCs w:val="21"/>
        </w:rPr>
      </w:pPr>
    </w:p>
    <w:p>
      <w:pPr>
        <w:rPr>
          <w:rFonts w:ascii="宋体" w:hAnsi="宋体" w:eastAsia="宋体"/>
          <w:b/>
          <w:bCs/>
          <w:color w:val="auto"/>
          <w:szCs w:val="21"/>
        </w:rPr>
      </w:pPr>
      <w:r>
        <w:rPr>
          <w:rFonts w:ascii="宋体" w:hAnsi="宋体" w:eastAsia="宋体"/>
          <w:b/>
          <w:bCs/>
          <w:color w:val="auto"/>
          <w:szCs w:val="21"/>
        </w:rPr>
        <w:br w:type="page"/>
      </w:r>
    </w:p>
    <w:p>
      <w:pPr>
        <w:snapToGrid w:val="0"/>
        <w:spacing w:line="300" w:lineRule="auto"/>
        <w:ind w:firstLine="422" w:firstLineChars="200"/>
        <w:rPr>
          <w:rFonts w:ascii="微软雅黑" w:hAnsi="微软雅黑" w:eastAsia="微软雅黑"/>
          <w:color w:val="auto"/>
          <w:szCs w:val="21"/>
        </w:rPr>
      </w:pPr>
      <w:r>
        <w:rPr>
          <w:rFonts w:ascii="宋体" w:hAnsi="宋体" w:eastAsia="宋体"/>
          <w:b/>
          <w:bCs/>
          <w:color w:val="auto"/>
          <w:szCs w:val="21"/>
        </w:rPr>
        <w:t>四、课内外教学环节教学安排及对应的课程目标</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本课程课内外教学环节、学时分配及对应的课程目标见表3</w:t>
      </w:r>
      <w:r>
        <w:rPr>
          <w:rFonts w:ascii="Arial" w:hAnsi="Arial" w:eastAsia="Arial"/>
          <w:color w:val="auto"/>
          <w:szCs w:val="21"/>
        </w:rPr>
        <w:t>-1</w:t>
      </w:r>
      <w:r>
        <w:rPr>
          <w:rFonts w:ascii="宋体" w:hAnsi="宋体" w:eastAsia="宋体"/>
          <w:color w:val="auto"/>
          <w:szCs w:val="21"/>
        </w:rPr>
        <w:t>，课内实践环节教学安排及对应的课程目标见表3-2。</w:t>
      </w:r>
    </w:p>
    <w:p>
      <w:pPr>
        <w:snapToGrid w:val="0"/>
        <w:spacing w:line="300" w:lineRule="auto"/>
        <w:jc w:val="center"/>
        <w:rPr>
          <w:rFonts w:ascii="微软雅黑" w:hAnsi="微软雅黑" w:eastAsia="微软雅黑"/>
          <w:color w:val="auto"/>
          <w:szCs w:val="21"/>
        </w:rPr>
      </w:pPr>
      <w:r>
        <w:rPr>
          <w:rFonts w:ascii="宋体" w:hAnsi="宋体" w:eastAsia="宋体"/>
          <w:b/>
          <w:bCs/>
          <w:color w:val="auto"/>
          <w:szCs w:val="21"/>
        </w:rPr>
        <w:t>表3</w:t>
      </w:r>
      <w:r>
        <w:rPr>
          <w:rFonts w:ascii="Arial" w:hAnsi="Arial" w:eastAsia="Arial"/>
          <w:b/>
          <w:bCs/>
          <w:color w:val="auto"/>
          <w:szCs w:val="21"/>
        </w:rPr>
        <w:t>-1</w:t>
      </w:r>
      <w:r>
        <w:rPr>
          <w:rFonts w:ascii="宋体" w:hAnsi="宋体" w:eastAsia="宋体"/>
          <w:b/>
          <w:bCs/>
          <w:color w:val="auto"/>
          <w:szCs w:val="21"/>
        </w:rPr>
        <w:t>课内外教学环节、学时分配及对应的课程目标</w:t>
      </w:r>
    </w:p>
    <w:tbl>
      <w:tblPr>
        <w:tblStyle w:val="6"/>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95"/>
        <w:gridCol w:w="2745"/>
        <w:gridCol w:w="750"/>
        <w:gridCol w:w="1035"/>
        <w:gridCol w:w="750"/>
        <w:gridCol w:w="750"/>
        <w:gridCol w:w="750"/>
        <w:gridCol w:w="7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序号</w:t>
            </w:r>
          </w:p>
        </w:tc>
        <w:tc>
          <w:tcPr>
            <w:tcW w:w="2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教学内容</w:t>
            </w:r>
          </w:p>
        </w:tc>
        <w:tc>
          <w:tcPr>
            <w:tcW w:w="478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学时分配</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c>
          <w:tcPr>
            <w:tcW w:w="2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理论</w:t>
            </w:r>
          </w:p>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学时</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实践学时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习题</w:t>
            </w:r>
          </w:p>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学时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研讨</w:t>
            </w:r>
          </w:p>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学时</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课内</w:t>
            </w:r>
          </w:p>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合计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课外</w:t>
            </w:r>
          </w:p>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学时</w:t>
            </w: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Arial" w:hAnsi="Arial" w:eastAsia="Arial"/>
                <w:color w:val="auto"/>
                <w:szCs w:val="21"/>
              </w:rPr>
              <w:t>1</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文献基础知识</w:t>
            </w:r>
            <w:r>
              <w:rPr>
                <w:rFonts w:hint="eastAsia" w:ascii="宋体" w:hAnsi="宋体" w:eastAsia="宋体"/>
                <w:color w:val="auto"/>
                <w:szCs w:val="21"/>
              </w:rPr>
              <w:t>，中国文献学概况</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0</w:t>
            </w:r>
          </w:p>
        </w:tc>
        <w:tc>
          <w:tcPr>
            <w:tcW w:w="75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Arial" w:hAnsi="Arial" w:eastAsia="Arial"/>
                <w:color w:val="auto"/>
                <w:szCs w:val="21"/>
              </w:rPr>
              <w:t>2</w:t>
            </w:r>
          </w:p>
        </w:tc>
        <w:tc>
          <w:tcPr>
            <w:tcW w:w="274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hint="default" w:ascii="微软雅黑" w:hAnsi="微软雅黑" w:eastAsia="宋体"/>
                <w:color w:val="auto"/>
                <w:szCs w:val="21"/>
                <w:lang w:val="en-US" w:eastAsia="zh-CN"/>
              </w:rPr>
            </w:pPr>
            <w:r>
              <w:rPr>
                <w:rFonts w:ascii="宋体" w:hAnsi="宋体" w:eastAsia="宋体"/>
                <w:color w:val="auto"/>
                <w:szCs w:val="21"/>
              </w:rPr>
              <w:t>电子图书的查找与获取</w:t>
            </w:r>
            <w:r>
              <w:rPr>
                <w:rFonts w:hint="eastAsia" w:ascii="宋体" w:hAnsi="宋体" w:eastAsia="宋体"/>
                <w:color w:val="auto"/>
                <w:szCs w:val="21"/>
              </w:rPr>
              <w:t>，</w:t>
            </w:r>
            <w:r>
              <w:rPr>
                <w:rFonts w:ascii="宋体" w:hAnsi="宋体" w:eastAsia="宋体" w:cs="宋体"/>
                <w:color w:val="auto"/>
                <w:szCs w:val="21"/>
              </w:rPr>
              <w:t>检索党史相关文献与</w:t>
            </w:r>
            <w:r>
              <w:rPr>
                <w:rFonts w:hint="eastAsia" w:ascii="宋体" w:hAnsi="宋体" w:eastAsia="宋体" w:cs="宋体"/>
                <w:color w:val="auto"/>
                <w:szCs w:val="21"/>
                <w:lang w:val="en-US" w:eastAsia="zh-CN"/>
              </w:rPr>
              <w:t>中国历史上爱国人物与事件有关文献</w:t>
            </w:r>
          </w:p>
        </w:tc>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auto" w:sz="4"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p>
        </w:tc>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3</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期刊论文的检索与利用</w:t>
            </w:r>
            <w:r>
              <w:rPr>
                <w:rFonts w:hint="eastAsia" w:ascii="宋体" w:hAnsi="宋体" w:eastAsia="宋体"/>
                <w:color w:val="auto"/>
                <w:szCs w:val="21"/>
                <w:lang w:val="en-US" w:eastAsia="zh-CN"/>
              </w:rPr>
              <w:t>上</w:t>
            </w:r>
            <w:r>
              <w:rPr>
                <w:rFonts w:hint="eastAsia" w:ascii="宋体" w:hAnsi="宋体" w:eastAsia="宋体"/>
                <w:color w:val="auto"/>
                <w:szCs w:val="21"/>
              </w:rPr>
              <w:t>，</w:t>
            </w:r>
            <w:r>
              <w:rPr>
                <w:rFonts w:hint="eastAsia" w:ascii="宋体" w:hAnsi="宋体" w:eastAsia="宋体" w:cs="宋体"/>
                <w:color w:val="auto"/>
                <w:szCs w:val="21"/>
              </w:rPr>
              <w:t>检索相关中外文献</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4</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hint="default" w:ascii="微软雅黑" w:hAnsi="微软雅黑" w:eastAsia="宋体"/>
                <w:color w:val="auto"/>
                <w:szCs w:val="21"/>
                <w:lang w:val="en-US" w:eastAsia="zh-CN"/>
              </w:rPr>
            </w:pPr>
            <w:r>
              <w:rPr>
                <w:rFonts w:ascii="宋体" w:hAnsi="宋体" w:eastAsia="宋体"/>
                <w:color w:val="auto"/>
                <w:szCs w:val="21"/>
              </w:rPr>
              <w:t>期刊论文的检索与利用</w:t>
            </w:r>
            <w:r>
              <w:rPr>
                <w:rFonts w:hint="eastAsia" w:ascii="宋体" w:hAnsi="宋体" w:eastAsia="宋体"/>
                <w:color w:val="auto"/>
                <w:szCs w:val="21"/>
                <w:lang w:val="en-US" w:eastAsia="zh-CN"/>
              </w:rPr>
              <w:t>下，</w:t>
            </w:r>
            <w:r>
              <w:rPr>
                <w:rFonts w:ascii="宋体" w:hAnsi="宋体" w:eastAsia="宋体"/>
                <w:color w:val="auto"/>
                <w:szCs w:val="21"/>
              </w:rPr>
              <w:t>学位论文、会议论文的检索与利用</w:t>
            </w:r>
            <w:r>
              <w:rPr>
                <w:rFonts w:hint="eastAsia" w:ascii="宋体" w:hAnsi="宋体" w:eastAsia="宋体"/>
                <w:color w:val="auto"/>
                <w:szCs w:val="21"/>
              </w:rPr>
              <w:t>，</w:t>
            </w:r>
            <w:r>
              <w:rPr>
                <w:rFonts w:hint="eastAsia" w:ascii="宋体" w:hAnsi="宋体" w:eastAsia="宋体"/>
                <w:color w:val="auto"/>
                <w:szCs w:val="21"/>
                <w:lang w:val="en-US" w:eastAsia="zh-CN"/>
              </w:rPr>
              <w:t>检索</w:t>
            </w:r>
            <w:r>
              <w:rPr>
                <w:rFonts w:hint="eastAsia" w:ascii="宋体" w:hAnsi="宋体" w:eastAsia="宋体" w:cs="宋体"/>
                <w:color w:val="auto"/>
                <w:szCs w:val="21"/>
                <w:lang w:val="en-US" w:eastAsia="zh-CN"/>
              </w:rPr>
              <w:t>相关文献</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5</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ascii="微软雅黑" w:hAnsi="微软雅黑" w:eastAsia="微软雅黑"/>
                <w:color w:val="auto"/>
                <w:szCs w:val="21"/>
              </w:rPr>
            </w:pPr>
            <w:r>
              <w:rPr>
                <w:rFonts w:hint="eastAsia" w:ascii="宋体" w:hAnsi="宋体" w:eastAsia="宋体"/>
                <w:color w:val="auto"/>
                <w:szCs w:val="21"/>
                <w:lang w:val="en-US" w:eastAsia="zh-CN"/>
              </w:rPr>
              <w:t>了解</w:t>
            </w:r>
            <w:r>
              <w:rPr>
                <w:rFonts w:ascii="宋体" w:hAnsi="宋体" w:eastAsia="宋体"/>
                <w:color w:val="auto"/>
                <w:szCs w:val="21"/>
              </w:rPr>
              <w:t>外文文献的检索与利用</w:t>
            </w:r>
            <w:r>
              <w:rPr>
                <w:rFonts w:hint="eastAsia" w:ascii="宋体" w:hAnsi="宋体" w:eastAsia="宋体"/>
                <w:color w:val="auto"/>
                <w:szCs w:val="21"/>
              </w:rPr>
              <w:t>，我国基础学科的重要学术成果检索</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6</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hint="eastAsia" w:ascii="微软雅黑" w:hAnsi="微软雅黑" w:eastAsia="宋体"/>
                <w:color w:val="auto"/>
                <w:szCs w:val="21"/>
                <w:lang w:eastAsia="zh-CN"/>
              </w:rPr>
            </w:pPr>
            <w:r>
              <w:rPr>
                <w:rFonts w:ascii="宋体" w:hAnsi="宋体" w:eastAsia="宋体"/>
                <w:color w:val="auto"/>
                <w:szCs w:val="21"/>
              </w:rPr>
              <w:t>网络资源的检索与鉴别</w:t>
            </w:r>
            <w:r>
              <w:rPr>
                <w:rFonts w:hint="eastAsia" w:ascii="宋体" w:hAnsi="宋体" w:eastAsia="宋体"/>
                <w:color w:val="auto"/>
                <w:szCs w:val="21"/>
              </w:rPr>
              <w:t>，国内外互联网文献资源比较</w:t>
            </w:r>
            <w:r>
              <w:rPr>
                <w:rFonts w:hint="eastAsia" w:ascii="宋体" w:hAnsi="宋体" w:eastAsia="宋体"/>
                <w:color w:val="auto"/>
                <w:szCs w:val="21"/>
                <w:lang w:eastAsia="zh-CN"/>
              </w:rPr>
              <w:t>，了解开放存取资源的获取和使用方法</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7</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特种文献的检索与利用</w:t>
            </w:r>
            <w:r>
              <w:rPr>
                <w:rFonts w:hint="eastAsia" w:ascii="宋体" w:hAnsi="宋体" w:eastAsia="宋体"/>
                <w:color w:val="auto"/>
                <w:szCs w:val="21"/>
              </w:rPr>
              <w:t>，近年我国专利技术检索分析</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宋体" w:hAnsi="宋体" w:eastAsia="宋体"/>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8</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学术论文创作、学术规范与文献合理使用</w:t>
            </w:r>
            <w:r>
              <w:rPr>
                <w:rFonts w:hint="eastAsia" w:ascii="宋体" w:hAnsi="宋体" w:eastAsia="宋体"/>
                <w:color w:val="auto"/>
                <w:szCs w:val="21"/>
              </w:rPr>
              <w:t>，了解国内著名知识产权案例</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2</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79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合计</w:t>
            </w:r>
          </w:p>
        </w:tc>
        <w:tc>
          <w:tcPr>
            <w:tcW w:w="27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9</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7</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16</w:t>
            </w:r>
          </w:p>
        </w:tc>
        <w:tc>
          <w:tcPr>
            <w:tcW w:w="7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00" w:lineRule="auto"/>
              <w:jc w:val="center"/>
              <w:rPr>
                <w:rFonts w:ascii="微软雅黑" w:hAnsi="微软雅黑" w:eastAsia="微软雅黑"/>
                <w:color w:val="auto"/>
                <w:szCs w:val="21"/>
              </w:rPr>
            </w:pPr>
          </w:p>
        </w:tc>
      </w:tr>
    </w:tbl>
    <w:p>
      <w:pPr>
        <w:jc w:val="center"/>
        <w:rPr>
          <w:rFonts w:hint="eastAsia"/>
          <w:b/>
          <w:bCs/>
          <w:color w:val="auto"/>
          <w:sz w:val="44"/>
          <w:szCs w:val="44"/>
          <w:lang w:eastAsia="zh-CN"/>
        </w:rPr>
      </w:pPr>
    </w:p>
    <w:p>
      <w:pPr>
        <w:jc w:val="both"/>
        <w:rPr>
          <w:rFonts w:hint="eastAsia"/>
          <w:b/>
          <w:bCs/>
          <w:color w:val="auto"/>
          <w:sz w:val="44"/>
          <w:szCs w:val="44"/>
          <w:lang w:eastAsia="zh-CN"/>
        </w:rPr>
      </w:pPr>
    </w:p>
    <w:p>
      <w:pPr>
        <w:snapToGrid w:val="0"/>
        <w:spacing w:line="300" w:lineRule="auto"/>
        <w:jc w:val="center"/>
        <w:rPr>
          <w:rFonts w:ascii="微软雅黑" w:hAnsi="微软雅黑" w:eastAsia="微软雅黑"/>
          <w:color w:val="auto"/>
          <w:szCs w:val="21"/>
        </w:rPr>
      </w:pPr>
      <w:r>
        <w:rPr>
          <w:rFonts w:ascii="宋体" w:hAnsi="宋体" w:eastAsia="宋体"/>
          <w:b/>
          <w:bCs/>
          <w:color w:val="auto"/>
          <w:szCs w:val="21"/>
        </w:rPr>
        <w:t>表3-2课内实践环节教学安排及对应的课程目标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50"/>
        <w:gridCol w:w="2760"/>
        <w:gridCol w:w="1830"/>
        <w:gridCol w:w="1050"/>
        <w:gridCol w:w="750"/>
        <w:gridCol w:w="7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序号</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教学内容</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教学基本要求</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实践类别</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课内学时</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课外学时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13"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Arial" w:hAnsi="Arial" w:eastAsia="Arial"/>
                <w:color w:val="auto"/>
                <w:szCs w:val="21"/>
              </w:rPr>
              <w:t>1</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r>
              <w:rPr>
                <w:rFonts w:ascii="宋体" w:hAnsi="宋体" w:eastAsia="宋体"/>
                <w:color w:val="auto"/>
                <w:szCs w:val="21"/>
              </w:rPr>
              <w:t>电子图书的查找与获取</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ind w:firstLine="420" w:firstLineChars="200"/>
              <w:textAlignment w:val="auto"/>
              <w:rPr>
                <w:rFonts w:ascii="微软雅黑" w:hAnsi="微软雅黑" w:eastAsia="微软雅黑"/>
                <w:color w:val="auto"/>
                <w:szCs w:val="21"/>
              </w:rPr>
            </w:pPr>
            <w:r>
              <w:rPr>
                <w:rFonts w:ascii="宋体" w:hAnsi="宋体" w:eastAsia="宋体"/>
                <w:color w:val="auto"/>
                <w:szCs w:val="21"/>
              </w:rPr>
              <w:t>获取电子图书的方法和途径。</w:t>
            </w:r>
            <w:r>
              <w:rPr>
                <w:rFonts w:hint="eastAsia" w:ascii="宋体" w:hAnsi="宋体" w:eastAsia="宋体"/>
                <w:color w:val="auto"/>
                <w:szCs w:val="21"/>
                <w:lang w:val="en-US" w:eastAsia="zh-CN"/>
              </w:rPr>
              <w:t>具体下载电子图书</w:t>
            </w:r>
            <w:r>
              <w:rPr>
                <w:rFonts w:hint="eastAsia" w:ascii="宋体" w:hAnsi="宋体" w:eastAsia="宋体"/>
                <w:color w:val="auto"/>
                <w:szCs w:val="21"/>
              </w:rPr>
              <w:t>。</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综合性</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Arial" w:hAnsi="Arial" w:eastAsia="Arial"/>
                <w:color w:val="auto"/>
                <w:szCs w:val="21"/>
              </w:rPr>
              <w:t>2</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r>
              <w:rPr>
                <w:rFonts w:ascii="宋体" w:hAnsi="宋体" w:eastAsia="宋体"/>
                <w:color w:val="auto"/>
                <w:szCs w:val="21"/>
              </w:rPr>
              <w:t>期刊论文的检索与利用</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ind w:firstLine="420" w:firstLineChars="200"/>
              <w:textAlignment w:val="auto"/>
              <w:rPr>
                <w:rFonts w:ascii="微软雅黑" w:hAnsi="微软雅黑" w:eastAsia="微软雅黑"/>
                <w:color w:val="auto"/>
                <w:szCs w:val="21"/>
              </w:rPr>
            </w:pPr>
            <w:r>
              <w:rPr>
                <w:rFonts w:ascii="宋体" w:hAnsi="宋体" w:eastAsia="宋体"/>
                <w:color w:val="auto"/>
                <w:szCs w:val="21"/>
              </w:rPr>
              <w:t>了解中国期刊全文数据库、中文科技期刊数据库的使用方法并会检索</w:t>
            </w:r>
            <w:r>
              <w:rPr>
                <w:rFonts w:hint="eastAsia" w:ascii="宋体" w:hAnsi="宋体" w:eastAsia="宋体"/>
                <w:color w:val="auto"/>
                <w:szCs w:val="21"/>
              </w:rPr>
              <w:t>。检索近年</w:t>
            </w:r>
            <w:r>
              <w:rPr>
                <w:rFonts w:hint="eastAsia" w:ascii="宋体" w:hAnsi="宋体" w:eastAsia="宋体"/>
                <w:color w:val="auto"/>
                <w:szCs w:val="21"/>
                <w:lang w:val="en-US" w:eastAsia="zh-CN"/>
              </w:rPr>
              <w:t>某主题</w:t>
            </w:r>
            <w:r>
              <w:rPr>
                <w:rFonts w:hint="eastAsia" w:ascii="宋体" w:hAnsi="宋体" w:eastAsia="宋体"/>
                <w:color w:val="auto"/>
                <w:szCs w:val="21"/>
              </w:rPr>
              <w:t>高被引文献检索。</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综合性</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3</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r>
              <w:rPr>
                <w:rFonts w:ascii="宋体" w:hAnsi="宋体" w:eastAsia="宋体"/>
                <w:color w:val="auto"/>
                <w:szCs w:val="21"/>
              </w:rPr>
              <w:t>学位论文、会议论文的检索与利用</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ind w:firstLine="420" w:firstLineChars="200"/>
              <w:textAlignment w:val="auto"/>
              <w:rPr>
                <w:rFonts w:ascii="微软雅黑" w:hAnsi="微软雅黑" w:eastAsia="微软雅黑"/>
                <w:color w:val="auto"/>
                <w:szCs w:val="21"/>
              </w:rPr>
            </w:pPr>
            <w:r>
              <w:rPr>
                <w:rFonts w:ascii="宋体" w:hAnsi="宋体" w:eastAsia="宋体"/>
                <w:color w:val="auto"/>
                <w:szCs w:val="21"/>
              </w:rPr>
              <w:t>万方数据资源系统、中国优秀博硕士学位论文全文数据库和会议文献数据库的基本情况及检索方法</w:t>
            </w:r>
            <w:r>
              <w:rPr>
                <w:rFonts w:hint="eastAsia" w:ascii="宋体" w:hAnsi="宋体" w:eastAsia="宋体"/>
                <w:color w:val="auto"/>
                <w:szCs w:val="21"/>
              </w:rPr>
              <w:t>。检索</w:t>
            </w:r>
            <w:r>
              <w:rPr>
                <w:rFonts w:hint="eastAsia" w:ascii="宋体" w:hAnsi="宋体" w:eastAsia="宋体"/>
                <w:color w:val="auto"/>
                <w:szCs w:val="21"/>
                <w:lang w:val="en-US" w:eastAsia="zh-CN"/>
              </w:rPr>
              <w:t>某主题</w:t>
            </w:r>
            <w:r>
              <w:rPr>
                <w:rFonts w:hint="eastAsia" w:ascii="宋体" w:hAnsi="宋体" w:eastAsia="宋体"/>
                <w:color w:val="auto"/>
                <w:szCs w:val="21"/>
              </w:rPr>
              <w:t>大会相关信息。</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综合性</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4</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r>
              <w:rPr>
                <w:rFonts w:ascii="宋体" w:hAnsi="宋体" w:eastAsia="宋体"/>
                <w:color w:val="auto"/>
                <w:szCs w:val="21"/>
              </w:rPr>
              <w:t>外文文献的检索与利用</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ind w:firstLine="420" w:firstLineChars="200"/>
              <w:jc w:val="left"/>
              <w:textAlignment w:val="auto"/>
              <w:rPr>
                <w:rFonts w:ascii="微软雅黑" w:hAnsi="微软雅黑" w:eastAsia="微软雅黑"/>
                <w:color w:val="auto"/>
                <w:szCs w:val="21"/>
              </w:rPr>
            </w:pPr>
            <w:r>
              <w:rPr>
                <w:rFonts w:hint="eastAsia" w:ascii="宋体" w:hAnsi="宋体" w:eastAsia="宋体" w:cs="宋体"/>
                <w:color w:val="auto"/>
                <w:szCs w:val="21"/>
                <w:lang w:val="en-US" w:eastAsia="zh-CN"/>
              </w:rPr>
              <w:t>初步</w:t>
            </w:r>
            <w:r>
              <w:rPr>
                <w:rFonts w:hint="eastAsia" w:ascii="宋体" w:hAnsi="宋体" w:eastAsia="宋体" w:cs="宋体"/>
                <w:color w:val="auto"/>
                <w:szCs w:val="21"/>
              </w:rPr>
              <w:t>掌握</w:t>
            </w:r>
            <w:r>
              <w:rPr>
                <w:rFonts w:hint="eastAsia" w:ascii="宋体" w:hAnsi="宋体" w:eastAsia="宋体" w:cs="宋体"/>
                <w:color w:val="auto"/>
                <w:szCs w:val="21"/>
                <w:lang w:val="en-US" w:eastAsia="zh-CN"/>
              </w:rPr>
              <w:t>爱思唯尔</w:t>
            </w:r>
            <w:r>
              <w:rPr>
                <w:rFonts w:hint="eastAsia" w:ascii="宋体" w:hAnsi="宋体" w:eastAsia="宋体" w:cs="宋体"/>
                <w:color w:val="auto"/>
                <w:szCs w:val="21"/>
              </w:rPr>
              <w:t>等外文数据库的使用。检索</w:t>
            </w:r>
            <w:r>
              <w:rPr>
                <w:rFonts w:hint="eastAsia" w:ascii="宋体" w:hAnsi="宋体" w:eastAsia="宋体" w:cs="宋体"/>
                <w:color w:val="auto"/>
                <w:szCs w:val="21"/>
                <w:lang w:val="en-US" w:eastAsia="zh-CN"/>
              </w:rPr>
              <w:t>某</w:t>
            </w:r>
            <w:r>
              <w:rPr>
                <w:rFonts w:hint="eastAsia" w:ascii="宋体" w:hAnsi="宋体" w:eastAsia="宋体" w:cs="宋体"/>
                <w:color w:val="auto"/>
                <w:szCs w:val="21"/>
              </w:rPr>
              <w:t>学科领域重要文献。</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综合性</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57"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5</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r>
              <w:rPr>
                <w:rFonts w:ascii="宋体" w:hAnsi="宋体" w:eastAsia="宋体"/>
                <w:color w:val="auto"/>
                <w:szCs w:val="21"/>
              </w:rPr>
              <w:t>网络资源的检索与鉴别</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ind w:firstLine="420" w:firstLineChars="200"/>
              <w:textAlignment w:val="auto"/>
              <w:rPr>
                <w:rFonts w:ascii="微软雅黑" w:hAnsi="微软雅黑" w:eastAsia="微软雅黑"/>
                <w:color w:val="auto"/>
                <w:szCs w:val="21"/>
              </w:rPr>
            </w:pPr>
            <w:r>
              <w:rPr>
                <w:rFonts w:ascii="宋体" w:hAnsi="宋体" w:eastAsia="宋体"/>
                <w:color w:val="auto"/>
                <w:szCs w:val="21"/>
              </w:rPr>
              <w:t>根据不同需求选择利用网络资源，尤其是Web2.0环境下的网上信息资源、免费网络学术资源的检索</w:t>
            </w:r>
            <w:r>
              <w:rPr>
                <w:rFonts w:hint="eastAsia" w:ascii="宋体" w:hAnsi="宋体" w:eastAsia="宋体"/>
                <w:color w:val="auto"/>
                <w:szCs w:val="21"/>
              </w:rPr>
              <w:t>。国内外互联网文献资源比较。</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综合性</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6</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r>
              <w:rPr>
                <w:rFonts w:ascii="宋体" w:hAnsi="宋体" w:eastAsia="宋体"/>
                <w:color w:val="auto"/>
                <w:szCs w:val="21"/>
              </w:rPr>
              <w:t>特种文献的检索与利用</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ind w:firstLine="420" w:firstLineChars="200"/>
              <w:textAlignment w:val="auto"/>
              <w:rPr>
                <w:rFonts w:hint="default" w:ascii="微软雅黑" w:hAnsi="微软雅黑" w:eastAsia="微软雅黑"/>
                <w:color w:val="auto"/>
                <w:szCs w:val="21"/>
              </w:rPr>
            </w:pPr>
            <w:r>
              <w:rPr>
                <w:rFonts w:ascii="宋体" w:hAnsi="宋体" w:eastAsia="宋体"/>
                <w:color w:val="auto"/>
                <w:szCs w:val="21"/>
              </w:rPr>
              <w:t>掌握专利、标准的检索途径及方法</w:t>
            </w:r>
            <w:r>
              <w:rPr>
                <w:rFonts w:hint="eastAsia" w:ascii="宋体" w:hAnsi="宋体" w:eastAsia="宋体"/>
                <w:color w:val="auto"/>
                <w:szCs w:val="21"/>
              </w:rPr>
              <w:t>。我国5G相关标准文献。</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综合性</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合计</w:t>
            </w:r>
          </w:p>
        </w:tc>
        <w:tc>
          <w:tcPr>
            <w:tcW w:w="27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textAlignment w:val="auto"/>
              <w:rPr>
                <w:rFonts w:ascii="微软雅黑" w:hAnsi="微软雅黑" w:eastAsia="微软雅黑"/>
                <w:color w:val="auto"/>
                <w:szCs w:val="21"/>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6</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r>
              <w:rPr>
                <w:rFonts w:ascii="宋体" w:hAnsi="宋体" w:eastAsia="宋体"/>
                <w:color w:val="auto"/>
                <w:szCs w:val="21"/>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52" w:lineRule="auto"/>
              <w:jc w:val="center"/>
              <w:textAlignment w:val="auto"/>
              <w:rPr>
                <w:rFonts w:ascii="微软雅黑" w:hAnsi="微软雅黑" w:eastAsia="微软雅黑"/>
                <w:color w:val="auto"/>
                <w:szCs w:val="21"/>
              </w:rPr>
            </w:pPr>
          </w:p>
        </w:tc>
      </w:tr>
    </w:tbl>
    <w:p>
      <w:pPr>
        <w:snapToGrid w:val="0"/>
        <w:spacing w:before="156" w:after="156" w:line="360" w:lineRule="auto"/>
        <w:rPr>
          <w:rFonts w:ascii="微软雅黑" w:hAnsi="微软雅黑" w:eastAsia="微软雅黑"/>
          <w:color w:val="auto"/>
          <w:szCs w:val="21"/>
        </w:rPr>
      </w:pPr>
      <w:r>
        <w:rPr>
          <w:rFonts w:ascii="宋体" w:hAnsi="宋体" w:eastAsia="宋体"/>
          <w:b/>
          <w:bCs/>
          <w:color w:val="auto"/>
          <w:szCs w:val="21"/>
        </w:rPr>
        <w:t>课外学习要求</w:t>
      </w:r>
      <w:r>
        <w:rPr>
          <w:rFonts w:hint="eastAsia" w:ascii="宋体" w:hAnsi="宋体" w:eastAsia="宋体"/>
          <w:b/>
          <w:bCs/>
          <w:color w:val="auto"/>
          <w:szCs w:val="21"/>
        </w:rPr>
        <w:t>：</w:t>
      </w:r>
      <w:r>
        <w:rPr>
          <w:rFonts w:ascii="微软雅黑" w:hAnsi="微软雅黑" w:eastAsia="宋体"/>
          <w:color w:val="auto"/>
          <w:szCs w:val="21"/>
        </w:rPr>
        <w:t xml:space="preserve"> </w:t>
      </w:r>
    </w:p>
    <w:p>
      <w:pPr>
        <w:keepNext w:val="0"/>
        <w:keepLines w:val="0"/>
        <w:pageBreakBefore w:val="0"/>
        <w:widowControl w:val="0"/>
        <w:kinsoku/>
        <w:wordWrap/>
        <w:overflowPunct/>
        <w:topLinePunct w:val="0"/>
        <w:autoSpaceDE/>
        <w:autoSpaceDN/>
        <w:bidi w:val="0"/>
        <w:adjustRightInd/>
        <w:snapToGrid w:val="0"/>
        <w:spacing w:line="21" w:lineRule="atLeast"/>
        <w:ind w:firstLine="420" w:firstLineChars="200"/>
        <w:textAlignment w:val="auto"/>
        <w:rPr>
          <w:rFonts w:ascii="微软雅黑" w:hAnsi="微软雅黑" w:eastAsia="微软雅黑"/>
          <w:color w:val="auto"/>
          <w:szCs w:val="21"/>
        </w:rPr>
      </w:pPr>
      <w:r>
        <w:rPr>
          <w:rFonts w:ascii="宋体" w:hAnsi="宋体" w:eastAsia="宋体"/>
          <w:color w:val="auto"/>
          <w:szCs w:val="21"/>
        </w:rPr>
        <w:t>1．</w:t>
      </w:r>
      <w:r>
        <w:rPr>
          <w:rFonts w:hint="eastAsia" w:ascii="宋体" w:hAnsi="宋体" w:eastAsia="宋体"/>
          <w:color w:val="auto"/>
          <w:szCs w:val="21"/>
          <w:lang w:val="en-US" w:eastAsia="zh-CN"/>
        </w:rPr>
        <w:t>文献</w:t>
      </w:r>
      <w:r>
        <w:rPr>
          <w:rFonts w:ascii="宋体" w:hAnsi="宋体" w:eastAsia="宋体"/>
          <w:color w:val="auto"/>
          <w:szCs w:val="21"/>
        </w:rPr>
        <w:t>检索与利用的相关知识</w:t>
      </w:r>
      <w:r>
        <w:rPr>
          <w:rFonts w:hint="eastAsia" w:ascii="宋体" w:hAnsi="宋体" w:eastAsia="宋体"/>
          <w:color w:val="auto"/>
          <w:szCs w:val="21"/>
        </w:rPr>
        <w:t>，</w:t>
      </w:r>
      <w:r>
        <w:rPr>
          <w:rFonts w:ascii="宋体" w:hAnsi="宋体" w:eastAsia="宋体"/>
          <w:color w:val="auto"/>
          <w:szCs w:val="21"/>
        </w:rPr>
        <w:t>包括期刊论文的检索与利用、学位论文、会议论文的检索与利用、外文文献的检索与利用、网络资源的检索与鉴别、特种文献的检索与利用</w:t>
      </w:r>
      <w:r>
        <w:rPr>
          <w:rFonts w:hint="eastAsia" w:ascii="宋体" w:hAnsi="宋体" w:eastAsia="宋体"/>
          <w:color w:val="auto"/>
          <w:szCs w:val="21"/>
        </w:rPr>
        <w:t>、</w:t>
      </w:r>
      <w:r>
        <w:rPr>
          <w:rFonts w:ascii="宋体" w:hAnsi="宋体" w:eastAsia="宋体"/>
          <w:color w:val="auto"/>
          <w:szCs w:val="21"/>
        </w:rPr>
        <w:t>信息筛选</w:t>
      </w:r>
      <w:r>
        <w:rPr>
          <w:rFonts w:hint="eastAsia" w:ascii="宋体" w:hAnsi="宋体" w:eastAsia="宋体"/>
          <w:color w:val="auto"/>
          <w:szCs w:val="21"/>
        </w:rPr>
        <w:t>、</w:t>
      </w:r>
      <w:r>
        <w:rPr>
          <w:rFonts w:ascii="宋体" w:hAnsi="宋体" w:eastAsia="宋体"/>
          <w:color w:val="auto"/>
          <w:szCs w:val="21"/>
        </w:rPr>
        <w:t>科技查新</w:t>
      </w:r>
      <w:r>
        <w:rPr>
          <w:rFonts w:hint="eastAsia" w:ascii="宋体" w:hAnsi="宋体" w:eastAsia="宋体"/>
          <w:color w:val="auto"/>
          <w:szCs w:val="21"/>
        </w:rPr>
        <w:t>、</w:t>
      </w:r>
      <w:r>
        <w:rPr>
          <w:rFonts w:ascii="宋体" w:hAnsi="宋体" w:eastAsia="宋体"/>
          <w:color w:val="auto"/>
          <w:szCs w:val="21"/>
        </w:rPr>
        <w:t>学术论文撰写以及投稿知识</w:t>
      </w:r>
      <w:r>
        <w:rPr>
          <w:rFonts w:hint="eastAsia" w:ascii="宋体" w:hAnsi="宋体" w:eastAsia="宋体"/>
          <w:color w:val="auto"/>
          <w:szCs w:val="21"/>
        </w:rPr>
        <w:t>，</w:t>
      </w:r>
      <w:r>
        <w:rPr>
          <w:rFonts w:ascii="宋体" w:hAnsi="宋体" w:eastAsia="宋体"/>
          <w:color w:val="auto"/>
          <w:szCs w:val="21"/>
        </w:rPr>
        <w:t>对信息素养</w:t>
      </w:r>
      <w:r>
        <w:rPr>
          <w:rFonts w:hint="eastAsia" w:ascii="宋体" w:hAnsi="宋体" w:eastAsia="宋体"/>
          <w:color w:val="auto"/>
          <w:szCs w:val="21"/>
        </w:rPr>
        <w:t>、</w:t>
      </w:r>
      <w:r>
        <w:rPr>
          <w:rFonts w:ascii="宋体" w:hAnsi="宋体" w:eastAsia="宋体"/>
          <w:color w:val="auto"/>
          <w:szCs w:val="21"/>
        </w:rPr>
        <w:t>信息伦理中如何遵守学术规范</w:t>
      </w:r>
      <w:r>
        <w:rPr>
          <w:rFonts w:hint="eastAsia" w:ascii="宋体" w:hAnsi="宋体" w:eastAsia="宋体"/>
          <w:color w:val="auto"/>
          <w:szCs w:val="21"/>
        </w:rPr>
        <w:t>、</w:t>
      </w:r>
      <w:r>
        <w:rPr>
          <w:rFonts w:ascii="宋体" w:hAnsi="宋体" w:eastAsia="宋体"/>
          <w:color w:val="auto"/>
          <w:szCs w:val="21"/>
        </w:rPr>
        <w:t>杜绝学术侵权等方面的基本知识介绍</w:t>
      </w:r>
      <w:r>
        <w:rPr>
          <w:rFonts w:hint="eastAsia" w:ascii="宋体" w:hAnsi="宋体" w:eastAsia="宋体"/>
          <w:color w:val="auto"/>
          <w:szCs w:val="21"/>
        </w:rPr>
        <w:t>。</w:t>
      </w:r>
      <w:r>
        <w:rPr>
          <w:rFonts w:ascii="宋体" w:hAnsi="宋体" w:eastAsia="宋体"/>
          <w:color w:val="auto"/>
          <w:szCs w:val="21"/>
        </w:rPr>
        <w:t>了解国内外典型数据库的用法，提高研究水平、锻炼实践能力</w:t>
      </w:r>
      <w:r>
        <w:rPr>
          <w:rFonts w:hint="eastAsia" w:ascii="宋体" w:hAnsi="宋体" w:eastAsia="宋体"/>
          <w:color w:val="auto"/>
          <w:szCs w:val="21"/>
        </w:rPr>
        <w:t>。</w:t>
      </w:r>
      <w:r>
        <w:rPr>
          <w:rFonts w:ascii="宋体" w:hAnsi="宋体" w:eastAsia="宋体"/>
          <w:color w:val="auto"/>
          <w:szCs w:val="21"/>
        </w:rPr>
        <w:t>（和上表中的课外学习所涉章节对应）</w:t>
      </w:r>
    </w:p>
    <w:p>
      <w:pPr>
        <w:keepNext w:val="0"/>
        <w:keepLines w:val="0"/>
        <w:pageBreakBefore w:val="0"/>
        <w:widowControl w:val="0"/>
        <w:kinsoku/>
        <w:wordWrap/>
        <w:overflowPunct/>
        <w:topLinePunct w:val="0"/>
        <w:autoSpaceDE/>
        <w:autoSpaceDN/>
        <w:bidi w:val="0"/>
        <w:adjustRightInd/>
        <w:snapToGrid w:val="0"/>
        <w:spacing w:line="21" w:lineRule="atLeast"/>
        <w:ind w:firstLine="420" w:firstLineChars="200"/>
        <w:textAlignment w:val="auto"/>
        <w:rPr>
          <w:rFonts w:ascii="宋体" w:hAnsi="宋体" w:eastAsia="宋体"/>
          <w:color w:val="auto"/>
          <w:szCs w:val="21"/>
        </w:rPr>
      </w:pPr>
      <w:r>
        <w:rPr>
          <w:rFonts w:ascii="宋体" w:hAnsi="宋体" w:eastAsia="宋体"/>
          <w:color w:val="auto"/>
          <w:szCs w:val="21"/>
        </w:rPr>
        <w:t>2．学习方式及要求：以课后实践作业为依托，完成作业同时了解各种免费网络资源的利用，了解各种文献资料的特点。在实践过程中进一步了解本专业的发展趋势、研究热点，同时对相应的具有较高研究水平的高校和研究机构有所了解。具备一定的信息素养和自学能力。</w:t>
      </w:r>
    </w:p>
    <w:p>
      <w:pPr>
        <w:keepNext w:val="0"/>
        <w:keepLines w:val="0"/>
        <w:pageBreakBefore w:val="0"/>
        <w:widowControl w:val="0"/>
        <w:kinsoku/>
        <w:wordWrap/>
        <w:overflowPunct/>
        <w:topLinePunct w:val="0"/>
        <w:autoSpaceDE/>
        <w:autoSpaceDN/>
        <w:bidi w:val="0"/>
        <w:adjustRightInd/>
        <w:snapToGrid w:val="0"/>
        <w:spacing w:line="21" w:lineRule="atLeast"/>
        <w:ind w:firstLine="420" w:firstLineChars="200"/>
        <w:textAlignment w:val="auto"/>
        <w:rPr>
          <w:rFonts w:ascii="微软雅黑" w:hAnsi="微软雅黑" w:eastAsia="微软雅黑"/>
          <w:color w:val="auto"/>
          <w:szCs w:val="21"/>
        </w:rPr>
      </w:pPr>
      <w:r>
        <w:rPr>
          <w:rFonts w:ascii="宋体" w:hAnsi="宋体" w:eastAsia="宋体"/>
          <w:color w:val="auto"/>
          <w:szCs w:val="21"/>
        </w:rPr>
        <w:t>3.作业要求：结合课堂讲授内容，结合自身专业实践，做好课外学习内容文献基础知识、电子图书的查找与获取等的读书笔记。做好课外习题图书馆电子图书如何查找；图书馆期刊论文如何下载要求条理清晰、格式规范。</w:t>
      </w:r>
    </w:p>
    <w:p>
      <w:pPr>
        <w:keepNext w:val="0"/>
        <w:keepLines w:val="0"/>
        <w:pageBreakBefore w:val="0"/>
        <w:widowControl w:val="0"/>
        <w:kinsoku/>
        <w:wordWrap/>
        <w:overflowPunct/>
        <w:topLinePunct w:val="0"/>
        <w:autoSpaceDE/>
        <w:autoSpaceDN/>
        <w:bidi w:val="0"/>
        <w:adjustRightInd/>
        <w:snapToGrid w:val="0"/>
        <w:spacing w:line="21" w:lineRule="atLeast"/>
        <w:ind w:firstLine="420" w:firstLineChars="200"/>
        <w:textAlignment w:val="auto"/>
        <w:rPr>
          <w:rFonts w:ascii="宋体" w:hAnsi="宋体" w:eastAsia="宋体"/>
          <w:color w:val="auto"/>
          <w:szCs w:val="21"/>
        </w:rPr>
      </w:pPr>
      <w:r>
        <w:rPr>
          <w:rFonts w:ascii="宋体" w:hAnsi="宋体" w:eastAsia="宋体"/>
          <w:color w:val="auto"/>
          <w:szCs w:val="21"/>
        </w:rPr>
        <w:t>重点支持课程目标：通过本课程的学习，具备获取中外文各种文献信息的能力，具备初步科研论文写作能力，为今后科研工作奠定基础。</w:t>
      </w:r>
    </w:p>
    <w:p>
      <w:pPr>
        <w:keepNext w:val="0"/>
        <w:keepLines w:val="0"/>
        <w:pageBreakBefore w:val="0"/>
        <w:widowControl w:val="0"/>
        <w:kinsoku/>
        <w:wordWrap/>
        <w:overflowPunct/>
        <w:topLinePunct w:val="0"/>
        <w:autoSpaceDE/>
        <w:autoSpaceDN/>
        <w:bidi w:val="0"/>
        <w:adjustRightInd/>
        <w:snapToGrid w:val="0"/>
        <w:spacing w:line="21" w:lineRule="atLeast"/>
        <w:ind w:firstLine="422" w:firstLineChars="200"/>
        <w:textAlignment w:val="auto"/>
        <w:rPr>
          <w:rFonts w:ascii="微软雅黑" w:hAnsi="微软雅黑" w:eastAsia="微软雅黑"/>
          <w:color w:val="auto"/>
          <w:szCs w:val="21"/>
        </w:rPr>
      </w:pPr>
      <w:r>
        <w:rPr>
          <w:rFonts w:ascii="宋体" w:hAnsi="宋体" w:eastAsia="宋体"/>
          <w:b/>
          <w:bCs/>
          <w:color w:val="auto"/>
          <w:szCs w:val="21"/>
        </w:rPr>
        <w:t>五、考核内容、方式与课程目标的关联</w:t>
      </w:r>
    </w:p>
    <w:p>
      <w:pPr>
        <w:keepNext w:val="0"/>
        <w:keepLines w:val="0"/>
        <w:pageBreakBefore w:val="0"/>
        <w:widowControl w:val="0"/>
        <w:kinsoku/>
        <w:wordWrap/>
        <w:overflowPunct/>
        <w:topLinePunct w:val="0"/>
        <w:autoSpaceDE/>
        <w:autoSpaceDN/>
        <w:bidi w:val="0"/>
        <w:adjustRightInd/>
        <w:snapToGrid w:val="0"/>
        <w:spacing w:line="21" w:lineRule="atLeast"/>
        <w:ind w:firstLine="420" w:firstLineChars="200"/>
        <w:textAlignment w:val="auto"/>
        <w:rPr>
          <w:rFonts w:ascii="微软雅黑" w:hAnsi="微软雅黑" w:eastAsia="微软雅黑"/>
          <w:color w:val="auto"/>
          <w:szCs w:val="21"/>
        </w:rPr>
      </w:pPr>
      <w:r>
        <w:rPr>
          <w:rFonts w:ascii="宋体" w:hAnsi="宋体" w:eastAsia="宋体"/>
          <w:color w:val="auto"/>
          <w:szCs w:val="21"/>
        </w:rPr>
        <w:t>本课程的考核内容、考核方式与支撑课程目标的关系矩阵详见表4所示。</w:t>
      </w:r>
    </w:p>
    <w:p>
      <w:pPr>
        <w:snapToGrid w:val="0"/>
        <w:spacing w:line="300" w:lineRule="auto"/>
        <w:jc w:val="center"/>
        <w:rPr>
          <w:rFonts w:ascii="宋体" w:hAnsi="宋体" w:eastAsia="宋体"/>
          <w:b/>
          <w:bCs/>
          <w:color w:val="auto"/>
          <w:szCs w:val="21"/>
        </w:rPr>
      </w:pPr>
    </w:p>
    <w:p>
      <w:pPr>
        <w:snapToGrid w:val="0"/>
        <w:spacing w:line="300" w:lineRule="auto"/>
        <w:jc w:val="center"/>
        <w:rPr>
          <w:rFonts w:ascii="微软雅黑" w:hAnsi="微软雅黑" w:eastAsia="微软雅黑"/>
          <w:color w:val="auto"/>
          <w:szCs w:val="21"/>
        </w:rPr>
      </w:pPr>
      <w:r>
        <w:rPr>
          <w:rFonts w:ascii="宋体" w:hAnsi="宋体" w:eastAsia="宋体"/>
          <w:b/>
          <w:bCs/>
          <w:color w:val="auto"/>
          <w:szCs w:val="21"/>
        </w:rPr>
        <w:t>表4课程目标与考核内容、考核方式的关联矩阵</w:t>
      </w:r>
    </w:p>
    <w:tbl>
      <w:tblPr>
        <w:tblStyle w:val="6"/>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10"/>
        <w:gridCol w:w="1845"/>
        <w:gridCol w:w="1275"/>
        <w:gridCol w:w="735"/>
        <w:gridCol w:w="780"/>
        <w:gridCol w:w="675"/>
        <w:gridCol w:w="690"/>
        <w:gridCol w:w="99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课程目标</w:t>
            </w:r>
          </w:p>
        </w:tc>
        <w:tc>
          <w:tcPr>
            <w:tcW w:w="1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考核内容</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考核方式</w:t>
            </w:r>
          </w:p>
        </w:tc>
        <w:tc>
          <w:tcPr>
            <w:tcW w:w="28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成绩比例及权重分布</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课程目标权重</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color w:val="auto"/>
                <w:szCs w:val="21"/>
              </w:rPr>
              <w:t>考核评估材料（例：试卷、作业、实验报告、技术报告、过程记录、实习总结等）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30"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c>
          <w:tcPr>
            <w:tcW w:w="1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color w:val="auto"/>
                <w:szCs w:val="21"/>
              </w:rPr>
              <w:t>平时成绩</w:t>
            </w:r>
            <w:r>
              <w:rPr>
                <w:rFonts w:hint="eastAsia" w:ascii="宋体" w:hAnsi="宋体" w:eastAsia="宋体"/>
                <w:color w:val="auto"/>
                <w:sz w:val="15"/>
                <w:szCs w:val="15"/>
              </w:rPr>
              <w:t>（</w:t>
            </w:r>
            <w:r>
              <w:rPr>
                <w:rFonts w:hint="eastAsia" w:ascii="Arial" w:hAnsi="Arial" w:eastAsia="宋体"/>
                <w:color w:val="auto"/>
                <w:sz w:val="15"/>
                <w:szCs w:val="15"/>
                <w:lang w:val="en-US" w:eastAsia="zh-CN"/>
              </w:rPr>
              <w:t>50</w:t>
            </w:r>
            <w:r>
              <w:rPr>
                <w:rFonts w:ascii="Arial" w:hAnsi="Arial" w:eastAsia="Arial"/>
                <w:color w:val="auto"/>
                <w:sz w:val="15"/>
                <w:szCs w:val="15"/>
              </w:rPr>
              <w:t>%</w:t>
            </w:r>
            <w:r>
              <w:rPr>
                <w:rFonts w:ascii="宋体" w:hAnsi="宋体" w:eastAsia="宋体"/>
                <w:color w:val="auto"/>
                <w:sz w:val="15"/>
                <w:szCs w:val="15"/>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left"/>
              <w:rPr>
                <w:rFonts w:ascii="微软雅黑" w:hAnsi="微软雅黑" w:eastAsia="微软雅黑"/>
                <w:color w:val="auto"/>
                <w:szCs w:val="21"/>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期末成绩</w:t>
            </w:r>
            <w:r>
              <w:rPr>
                <w:rFonts w:ascii="宋体" w:hAnsi="宋体" w:eastAsia="宋体"/>
                <w:color w:val="auto"/>
                <w:sz w:val="15"/>
                <w:szCs w:val="15"/>
              </w:rPr>
              <w:t>（50%）</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19"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left"/>
              <w:rPr>
                <w:rFonts w:ascii="微软雅黑" w:hAnsi="微软雅黑" w:eastAsia="微软雅黑"/>
                <w:color w:val="auto"/>
                <w:szCs w:val="21"/>
              </w:rPr>
            </w:pPr>
            <w:r>
              <w:rPr>
                <w:rFonts w:ascii="宋体" w:hAnsi="宋体" w:eastAsia="宋体"/>
                <w:color w:val="auto"/>
                <w:szCs w:val="21"/>
              </w:rPr>
              <w:t>1.2.3.4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文献基础知识、电子图书的查找与获取、期刊论文的检索与利用、学位论文、会议论文的检索与利用、外文文献的检索与利用等</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考勤考纪、</w:t>
            </w:r>
            <w:r>
              <w:rPr>
                <w:rFonts w:hint="eastAsia" w:ascii="宋体" w:hAnsi="宋体" w:eastAsia="宋体"/>
                <w:color w:val="auto"/>
                <w:szCs w:val="21"/>
                <w:lang w:val="en-US" w:eastAsia="zh-CN"/>
              </w:rPr>
              <w:t>期中检索作业、期末检索作业</w:t>
            </w:r>
            <w:r>
              <w:rPr>
                <w:rFonts w:ascii="宋体" w:hAnsi="宋体" w:eastAsia="宋体"/>
                <w:color w:val="auto"/>
                <w:szCs w:val="21"/>
              </w:rPr>
              <w:t>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50%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50%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0.5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rPr>
                <w:rFonts w:ascii="微软雅黑" w:hAnsi="微软雅黑" w:eastAsia="微软雅黑"/>
                <w:color w:val="auto"/>
                <w:szCs w:val="21"/>
              </w:rPr>
            </w:pPr>
            <w:r>
              <w:rPr>
                <w:rFonts w:ascii="宋体" w:hAnsi="宋体" w:eastAsia="宋体"/>
                <w:color w:val="auto"/>
                <w:szCs w:val="21"/>
              </w:rPr>
              <w:t>作业、作业批改</w:t>
            </w:r>
            <w:r>
              <w:rPr>
                <w:rFonts w:hint="eastAsia" w:ascii="宋体" w:hAnsi="宋体" w:eastAsia="宋体"/>
                <w:color w:val="auto"/>
                <w:szCs w:val="21"/>
                <w:lang w:eastAsia="zh-CN"/>
              </w:rPr>
              <w:t>、</w:t>
            </w:r>
            <w:r>
              <w:rPr>
                <w:rFonts w:hint="eastAsia" w:ascii="宋体" w:hAnsi="宋体" w:eastAsia="宋体"/>
                <w:color w:val="auto"/>
                <w:szCs w:val="21"/>
                <w:lang w:val="en-US" w:eastAsia="zh-CN"/>
              </w:rPr>
              <w:t>作业</w:t>
            </w:r>
            <w:r>
              <w:rPr>
                <w:rFonts w:ascii="宋体" w:hAnsi="宋体" w:eastAsia="宋体"/>
                <w:color w:val="auto"/>
                <w:szCs w:val="21"/>
              </w:rPr>
              <w:t>评分标准及参考答案、平时成绩记录册。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合计</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rPr>
                <w:rFonts w:ascii="微软雅黑" w:hAnsi="微软雅黑" w:eastAsia="微软雅黑"/>
                <w:color w:val="auto"/>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p>
        </w:tc>
        <w:tc>
          <w:tcPr>
            <w:tcW w:w="73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100%</w:t>
            </w:r>
          </w:p>
        </w:tc>
        <w:tc>
          <w:tcPr>
            <w:tcW w:w="78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p>
        </w:tc>
        <w:tc>
          <w:tcPr>
            <w:tcW w:w="67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p>
        </w:tc>
        <w:tc>
          <w:tcPr>
            <w:tcW w:w="69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100%</w:t>
            </w:r>
          </w:p>
        </w:tc>
        <w:tc>
          <w:tcPr>
            <w:tcW w:w="99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r>
              <w:rPr>
                <w:rFonts w:ascii="宋体" w:hAnsi="宋体" w:eastAsia="宋体"/>
                <w:color w:val="auto"/>
                <w:szCs w:val="21"/>
              </w:rPr>
              <w:t>1</w:t>
            </w:r>
          </w:p>
        </w:tc>
        <w:tc>
          <w:tcPr>
            <w:tcW w:w="1755"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00" w:lineRule="auto"/>
              <w:jc w:val="center"/>
              <w:rPr>
                <w:rFonts w:ascii="微软雅黑" w:hAnsi="微软雅黑" w:eastAsia="微软雅黑"/>
                <w:color w:val="auto"/>
                <w:szCs w:val="21"/>
              </w:rPr>
            </w:pPr>
          </w:p>
        </w:tc>
      </w:tr>
    </w:tbl>
    <w:p>
      <w:pPr>
        <w:ind w:firstLine="420" w:firstLineChars="200"/>
        <w:rPr>
          <w:rFonts w:ascii="宋体" w:hAnsi="宋体" w:eastAsia="宋体"/>
          <w:color w:val="auto"/>
          <w:szCs w:val="21"/>
        </w:rPr>
      </w:pPr>
    </w:p>
    <w:p>
      <w:pPr>
        <w:ind w:firstLine="420" w:firstLineChars="200"/>
        <w:rPr>
          <w:rFonts w:ascii="微软雅黑" w:hAnsi="微软雅黑" w:eastAsia="微软雅黑"/>
          <w:color w:val="auto"/>
          <w:szCs w:val="21"/>
        </w:rPr>
      </w:pPr>
      <w:r>
        <w:rPr>
          <w:rFonts w:ascii="宋体" w:hAnsi="宋体" w:eastAsia="宋体"/>
          <w:color w:val="auto"/>
          <w:szCs w:val="21"/>
        </w:rPr>
        <w:t>计分制：百分制（）；五级分制（</w:t>
      </w:r>
      <w:r>
        <w:rPr>
          <w:rFonts w:ascii="Arial" w:hAnsi="Arial" w:eastAsia="Arial"/>
          <w:color w:val="auto"/>
          <w:szCs w:val="21"/>
        </w:rPr>
        <w:t>√</w:t>
      </w:r>
      <w:r>
        <w:rPr>
          <w:rFonts w:ascii="宋体" w:hAnsi="宋体" w:eastAsia="宋体"/>
          <w:color w:val="auto"/>
          <w:szCs w:val="21"/>
        </w:rPr>
        <w:t>）；两级分制（）</w:t>
      </w:r>
    </w:p>
    <w:p>
      <w:pPr>
        <w:snapToGrid w:val="0"/>
        <w:spacing w:line="300" w:lineRule="auto"/>
        <w:ind w:firstLine="420" w:firstLineChars="200"/>
        <w:rPr>
          <w:rFonts w:ascii="微软雅黑" w:hAnsi="微软雅黑" w:eastAsia="微软雅黑"/>
          <w:color w:val="auto"/>
          <w:szCs w:val="21"/>
        </w:rPr>
      </w:pPr>
      <w:r>
        <w:rPr>
          <w:rFonts w:ascii="宋体" w:hAnsi="宋体" w:eastAsia="宋体"/>
          <w:color w:val="auto"/>
          <w:szCs w:val="21"/>
        </w:rPr>
        <w:t>考核方式：考试（）；考查（</w:t>
      </w:r>
      <w:r>
        <w:rPr>
          <w:rFonts w:ascii="Arial" w:hAnsi="Arial" w:eastAsia="Arial"/>
          <w:color w:val="auto"/>
          <w:szCs w:val="21"/>
        </w:rPr>
        <w:t>√</w:t>
      </w:r>
      <w:r>
        <w:rPr>
          <w:rFonts w:ascii="宋体" w:hAnsi="宋体" w:eastAsia="宋体"/>
          <w:color w:val="auto"/>
          <w:szCs w:val="21"/>
        </w:rPr>
        <w:t>）</w:t>
      </w:r>
    </w:p>
    <w:p>
      <w:pPr>
        <w:snapToGrid w:val="0"/>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1.平时成绩占</w:t>
      </w:r>
      <w:r>
        <w:rPr>
          <w:rFonts w:hint="eastAsia" w:ascii="宋体" w:hAnsi="宋体" w:eastAsia="宋体" w:cs="宋体"/>
          <w:color w:val="auto"/>
          <w:szCs w:val="21"/>
          <w:lang w:val="en-US" w:eastAsia="zh-CN"/>
        </w:rPr>
        <w:t>50</w:t>
      </w:r>
      <w:r>
        <w:rPr>
          <w:rFonts w:hint="eastAsia" w:ascii="宋体" w:hAnsi="宋体" w:eastAsia="宋体" w:cs="宋体"/>
          <w:color w:val="auto"/>
          <w:szCs w:val="21"/>
        </w:rPr>
        <w:t>%，主要包括：考勤考纪占</w:t>
      </w:r>
      <w:r>
        <w:rPr>
          <w:rFonts w:hint="eastAsia" w:ascii="宋体" w:hAnsi="宋体" w:eastAsia="宋体" w:cs="宋体"/>
          <w:color w:val="auto"/>
          <w:szCs w:val="21"/>
          <w:lang w:val="en-US" w:eastAsia="zh-CN"/>
        </w:rPr>
        <w:t>16</w:t>
      </w:r>
      <w:r>
        <w:rPr>
          <w:rFonts w:hint="eastAsia" w:ascii="宋体" w:hAnsi="宋体" w:eastAsia="宋体" w:cs="宋体"/>
          <w:color w:val="auto"/>
          <w:szCs w:val="21"/>
        </w:rPr>
        <w:t>%，</w:t>
      </w:r>
      <w:r>
        <w:rPr>
          <w:rFonts w:hint="eastAsia" w:ascii="宋体" w:hAnsi="宋体" w:eastAsia="宋体" w:cs="宋体"/>
          <w:color w:val="auto"/>
          <w:szCs w:val="21"/>
          <w:lang w:val="en-US" w:eastAsia="zh-CN"/>
        </w:rPr>
        <w:t>期中检索</w:t>
      </w:r>
      <w:r>
        <w:rPr>
          <w:rFonts w:hint="eastAsia" w:ascii="宋体" w:hAnsi="宋体" w:eastAsia="宋体" w:cs="宋体"/>
          <w:color w:val="auto"/>
          <w:szCs w:val="21"/>
        </w:rPr>
        <w:t>作业占</w:t>
      </w:r>
      <w:r>
        <w:rPr>
          <w:rFonts w:hint="eastAsia" w:ascii="宋体" w:hAnsi="宋体" w:eastAsia="宋体" w:cs="宋体"/>
          <w:color w:val="auto"/>
          <w:szCs w:val="21"/>
          <w:lang w:val="en-US" w:eastAsia="zh-CN"/>
        </w:rPr>
        <w:t>34</w:t>
      </w:r>
      <w:r>
        <w:rPr>
          <w:rFonts w:hint="eastAsia" w:ascii="宋体" w:hAnsi="宋体" w:eastAsia="宋体" w:cs="宋体"/>
          <w:color w:val="auto"/>
          <w:szCs w:val="21"/>
        </w:rPr>
        <w:t>%。评价标准（各评价量规表，如5-1.）：</w:t>
      </w:r>
    </w:p>
    <w:p>
      <w:pPr>
        <w:snapToGrid w:val="0"/>
        <w:spacing w:line="300" w:lineRule="auto"/>
        <w:ind w:firstLine="420" w:firstLineChars="200"/>
        <w:rPr>
          <w:rFonts w:ascii="宋体" w:hAnsi="宋体" w:eastAsia="宋体"/>
          <w:b/>
          <w:bCs/>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.期末</w:t>
      </w:r>
      <w:r>
        <w:rPr>
          <w:rFonts w:hint="eastAsia" w:ascii="宋体" w:hAnsi="宋体" w:eastAsia="宋体" w:cs="宋体"/>
          <w:color w:val="auto"/>
          <w:szCs w:val="21"/>
          <w:lang w:val="en-US" w:eastAsia="zh-CN"/>
        </w:rPr>
        <w:t>作业</w:t>
      </w:r>
      <w:r>
        <w:rPr>
          <w:rFonts w:hint="eastAsia" w:ascii="宋体" w:hAnsi="宋体" w:eastAsia="宋体" w:cs="宋体"/>
          <w:color w:val="auto"/>
          <w:szCs w:val="21"/>
        </w:rPr>
        <w:t>成绩占50%</w:t>
      </w:r>
      <w:r>
        <w:rPr>
          <w:rFonts w:hint="eastAsia" w:ascii="宋体" w:hAnsi="宋体" w:eastAsia="宋体" w:cs="宋体"/>
          <w:color w:val="auto"/>
          <w:szCs w:val="21"/>
          <w:lang w:eastAsia="zh-CN"/>
        </w:rPr>
        <w:t>。</w:t>
      </w:r>
      <w:r>
        <w:rPr>
          <w:rFonts w:hint="eastAsia" w:ascii="宋体" w:hAnsi="宋体" w:eastAsia="宋体" w:cs="宋体"/>
          <w:color w:val="auto"/>
          <w:szCs w:val="21"/>
        </w:rPr>
        <w:t>评价标准（各评价量规表，5-1.）考核内容主要包括检索理论的掌握，实际运用能力等。</w:t>
      </w:r>
    </w:p>
    <w:p>
      <w:pPr>
        <w:keepNext w:val="0"/>
        <w:keepLines w:val="0"/>
        <w:pageBreakBefore w:val="0"/>
        <w:widowControl w:val="0"/>
        <w:kinsoku/>
        <w:wordWrap/>
        <w:overflowPunct/>
        <w:topLinePunct w:val="0"/>
        <w:autoSpaceDE/>
        <w:autoSpaceDN/>
        <w:bidi w:val="0"/>
        <w:adjustRightInd/>
        <w:snapToGrid w:val="0"/>
        <w:spacing w:line="22" w:lineRule="atLeast"/>
        <w:ind w:firstLine="3584" w:firstLineChars="1700"/>
        <w:textAlignment w:val="auto"/>
        <w:rPr>
          <w:rFonts w:ascii="微软雅黑" w:hAnsi="微软雅黑" w:eastAsia="微软雅黑"/>
          <w:color w:val="auto"/>
          <w:szCs w:val="21"/>
        </w:rPr>
      </w:pPr>
      <w:r>
        <w:rPr>
          <w:rFonts w:ascii="宋体" w:hAnsi="宋体" w:eastAsia="宋体"/>
          <w:b/>
          <w:bCs/>
          <w:color w:val="auto"/>
          <w:szCs w:val="21"/>
        </w:rPr>
        <w:t>表5-1作业评分标准（量规表）</w:t>
      </w:r>
    </w:p>
    <w:p>
      <w:pPr>
        <w:keepNext w:val="0"/>
        <w:keepLines w:val="0"/>
        <w:pageBreakBefore w:val="0"/>
        <w:widowControl w:val="0"/>
        <w:kinsoku/>
        <w:wordWrap/>
        <w:overflowPunct/>
        <w:topLinePunct w:val="0"/>
        <w:autoSpaceDE/>
        <w:autoSpaceDN/>
        <w:bidi w:val="0"/>
        <w:adjustRightInd/>
        <w:snapToGrid w:val="0"/>
        <w:spacing w:line="22" w:lineRule="atLeast"/>
        <w:jc w:val="both"/>
        <w:textAlignment w:val="auto"/>
        <w:rPr>
          <w:rFonts w:ascii="宋体" w:hAnsi="宋体" w:eastAsia="宋体"/>
          <w:b/>
          <w:bCs/>
          <w:color w:val="auto"/>
          <w:szCs w:val="21"/>
        </w:rPr>
      </w:pPr>
    </w:p>
    <w:p>
      <w:pPr>
        <w:keepNext w:val="0"/>
        <w:keepLines w:val="0"/>
        <w:pageBreakBefore w:val="0"/>
        <w:widowControl w:val="0"/>
        <w:kinsoku/>
        <w:wordWrap/>
        <w:overflowPunct/>
        <w:topLinePunct w:val="0"/>
        <w:autoSpaceDE/>
        <w:autoSpaceDN/>
        <w:bidi w:val="0"/>
        <w:adjustRightInd/>
        <w:snapToGrid w:val="0"/>
        <w:spacing w:line="22" w:lineRule="atLeast"/>
        <w:ind w:left="420" w:leftChars="200"/>
        <w:jc w:val="center"/>
        <w:textAlignment w:val="auto"/>
        <w:rPr>
          <w:rFonts w:ascii="宋体" w:hAnsi="宋体" w:eastAsia="宋体"/>
          <w:b/>
          <w:bCs/>
          <w:color w:val="auto"/>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98"/>
        <w:gridCol w:w="1140"/>
        <w:gridCol w:w="1185"/>
        <w:gridCol w:w="1144"/>
        <w:gridCol w:w="1080"/>
        <w:gridCol w:w="110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46" w:type="dxa"/>
            <w:vAlign w:val="center"/>
          </w:tcPr>
          <w:p>
            <w:pPr>
              <w:jc w:val="center"/>
              <w:rPr>
                <w:vertAlign w:val="baseline"/>
              </w:rPr>
            </w:pPr>
          </w:p>
        </w:tc>
        <w:tc>
          <w:tcPr>
            <w:tcW w:w="698" w:type="dxa"/>
            <w:vAlign w:val="center"/>
          </w:tcPr>
          <w:p>
            <w:pPr>
              <w:jc w:val="center"/>
              <w:rPr>
                <w:rFonts w:hint="eastAsia" w:eastAsiaTheme="minorEastAsia"/>
                <w:vertAlign w:val="baseline"/>
                <w:lang w:val="en-US" w:eastAsia="zh-CN"/>
              </w:rPr>
            </w:pPr>
            <w:r>
              <w:rPr>
                <w:rFonts w:hint="eastAsia"/>
                <w:vertAlign w:val="baseline"/>
                <w:lang w:val="en-US" w:eastAsia="zh-CN"/>
              </w:rPr>
              <w:t>分值</w:t>
            </w:r>
          </w:p>
        </w:tc>
        <w:tc>
          <w:tcPr>
            <w:tcW w:w="1140" w:type="dxa"/>
            <w:vAlign w:val="center"/>
          </w:tcPr>
          <w:p>
            <w:pPr>
              <w:jc w:val="center"/>
              <w:rPr>
                <w:rFonts w:hint="eastAsia" w:eastAsiaTheme="minorEastAsia"/>
                <w:vertAlign w:val="baseline"/>
                <w:lang w:val="en-US" w:eastAsia="zh-CN"/>
              </w:rPr>
            </w:pPr>
            <w:r>
              <w:rPr>
                <w:rFonts w:hint="eastAsia"/>
                <w:vertAlign w:val="baseline"/>
                <w:lang w:val="en-US" w:eastAsia="zh-CN"/>
              </w:rPr>
              <w:t>优</w:t>
            </w:r>
          </w:p>
        </w:tc>
        <w:tc>
          <w:tcPr>
            <w:tcW w:w="1185" w:type="dxa"/>
            <w:vAlign w:val="center"/>
          </w:tcPr>
          <w:p>
            <w:pPr>
              <w:jc w:val="center"/>
              <w:rPr>
                <w:rFonts w:hint="eastAsia" w:eastAsiaTheme="minorEastAsia"/>
                <w:vertAlign w:val="baseline"/>
                <w:lang w:val="en-US" w:eastAsia="zh-CN"/>
              </w:rPr>
            </w:pPr>
            <w:r>
              <w:rPr>
                <w:rFonts w:hint="eastAsia"/>
                <w:vertAlign w:val="baseline"/>
                <w:lang w:val="en-US" w:eastAsia="zh-CN"/>
              </w:rPr>
              <w:t>良</w:t>
            </w:r>
          </w:p>
        </w:tc>
        <w:tc>
          <w:tcPr>
            <w:tcW w:w="1144" w:type="dxa"/>
            <w:vAlign w:val="center"/>
          </w:tcPr>
          <w:p>
            <w:pPr>
              <w:jc w:val="center"/>
              <w:rPr>
                <w:rFonts w:hint="eastAsia" w:eastAsiaTheme="minorEastAsia"/>
                <w:vertAlign w:val="baseline"/>
                <w:lang w:val="en-US" w:eastAsia="zh-CN"/>
              </w:rPr>
            </w:pPr>
            <w:r>
              <w:rPr>
                <w:rFonts w:hint="eastAsia"/>
                <w:vertAlign w:val="baseline"/>
                <w:lang w:val="en-US" w:eastAsia="zh-CN"/>
              </w:rPr>
              <w:t>中</w:t>
            </w:r>
          </w:p>
        </w:tc>
        <w:tc>
          <w:tcPr>
            <w:tcW w:w="1080" w:type="dxa"/>
            <w:vAlign w:val="center"/>
          </w:tcPr>
          <w:p>
            <w:pPr>
              <w:jc w:val="center"/>
              <w:rPr>
                <w:rFonts w:hint="eastAsia" w:eastAsiaTheme="minorEastAsia"/>
                <w:vertAlign w:val="baseline"/>
                <w:lang w:val="en-US" w:eastAsia="zh-CN"/>
              </w:rPr>
            </w:pPr>
            <w:r>
              <w:rPr>
                <w:rFonts w:hint="eastAsia"/>
                <w:vertAlign w:val="baseline"/>
                <w:lang w:val="en-US" w:eastAsia="zh-CN"/>
              </w:rPr>
              <w:t>及格</w:t>
            </w:r>
          </w:p>
        </w:tc>
        <w:tc>
          <w:tcPr>
            <w:tcW w:w="1106" w:type="dxa"/>
            <w:vAlign w:val="center"/>
          </w:tcPr>
          <w:p>
            <w:pPr>
              <w:jc w:val="center"/>
              <w:rPr>
                <w:rFonts w:hint="default" w:eastAsiaTheme="minorEastAsia"/>
                <w:vertAlign w:val="baseline"/>
                <w:lang w:val="en-US" w:eastAsia="zh-CN"/>
              </w:rPr>
            </w:pPr>
            <w:r>
              <w:rPr>
                <w:rFonts w:hint="eastAsia"/>
                <w:vertAlign w:val="baseline"/>
                <w:lang w:val="en-US" w:eastAsia="zh-CN"/>
              </w:rPr>
              <w:t>不及格</w:t>
            </w:r>
          </w:p>
        </w:tc>
        <w:tc>
          <w:tcPr>
            <w:tcW w:w="1204" w:type="dxa"/>
            <w:vAlign w:val="center"/>
          </w:tcPr>
          <w:p>
            <w:pPr>
              <w:jc w:val="center"/>
              <w:rPr>
                <w:rFonts w:hint="eastAsia"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46" w:type="dxa"/>
            <w:vAlign w:val="center"/>
          </w:tcPr>
          <w:p>
            <w:pPr>
              <w:jc w:val="center"/>
              <w:rPr>
                <w:rFonts w:hint="eastAsia" w:eastAsiaTheme="minorEastAsia"/>
                <w:vertAlign w:val="baseline"/>
                <w:lang w:val="en-US" w:eastAsia="zh-CN"/>
              </w:rPr>
            </w:pPr>
            <w:r>
              <w:rPr>
                <w:rFonts w:hint="eastAsia"/>
                <w:vertAlign w:val="baseline"/>
                <w:lang w:val="en-US" w:eastAsia="zh-CN"/>
              </w:rPr>
              <w:t>考勤</w:t>
            </w:r>
          </w:p>
        </w:tc>
        <w:tc>
          <w:tcPr>
            <w:tcW w:w="698" w:type="dxa"/>
            <w:vAlign w:val="center"/>
          </w:tcPr>
          <w:p>
            <w:pPr>
              <w:jc w:val="center"/>
              <w:rPr>
                <w:rFonts w:hint="default" w:eastAsiaTheme="minorEastAsia"/>
                <w:vertAlign w:val="baseline"/>
                <w:lang w:val="en-US" w:eastAsia="zh-CN"/>
              </w:rPr>
            </w:pPr>
            <w:r>
              <w:rPr>
                <w:rFonts w:hint="eastAsia"/>
                <w:vertAlign w:val="baseline"/>
                <w:lang w:val="en-US" w:eastAsia="zh-CN"/>
              </w:rPr>
              <w:t>16分</w:t>
            </w:r>
          </w:p>
        </w:tc>
        <w:tc>
          <w:tcPr>
            <w:tcW w:w="1140" w:type="dxa"/>
            <w:vAlign w:val="center"/>
          </w:tcPr>
          <w:p>
            <w:pPr>
              <w:jc w:val="center"/>
              <w:rPr>
                <w:rFonts w:hint="default" w:eastAsiaTheme="minorEastAsia"/>
                <w:vertAlign w:val="baseline"/>
                <w:lang w:val="en-US" w:eastAsia="zh-CN"/>
              </w:rPr>
            </w:pPr>
            <w:r>
              <w:rPr>
                <w:rFonts w:hint="eastAsia"/>
                <w:sz w:val="18"/>
                <w:szCs w:val="18"/>
                <w:vertAlign w:val="baseline"/>
                <w:lang w:val="en-US" w:eastAsia="zh-CN"/>
              </w:rPr>
              <w:t>8次全勤</w:t>
            </w:r>
          </w:p>
        </w:tc>
        <w:tc>
          <w:tcPr>
            <w:tcW w:w="1185" w:type="dxa"/>
            <w:vAlign w:val="center"/>
          </w:tcPr>
          <w:p>
            <w:pPr>
              <w:jc w:val="center"/>
              <w:rPr>
                <w:rFonts w:hint="default" w:eastAsiaTheme="minorEastAsia"/>
                <w:vertAlign w:val="baseline"/>
                <w:lang w:val="en-US" w:eastAsia="zh-CN"/>
              </w:rPr>
            </w:pPr>
            <w:r>
              <w:rPr>
                <w:rFonts w:hint="eastAsia"/>
                <w:vertAlign w:val="baseline"/>
                <w:lang w:val="en-US" w:eastAsia="zh-CN"/>
              </w:rPr>
              <w:t>7次</w:t>
            </w:r>
          </w:p>
        </w:tc>
        <w:tc>
          <w:tcPr>
            <w:tcW w:w="1144" w:type="dxa"/>
            <w:vAlign w:val="center"/>
          </w:tcPr>
          <w:p>
            <w:pPr>
              <w:jc w:val="center"/>
              <w:rPr>
                <w:rFonts w:hint="default" w:eastAsiaTheme="minorEastAsia"/>
                <w:vertAlign w:val="baseline"/>
                <w:lang w:val="en-US" w:eastAsia="zh-CN"/>
              </w:rPr>
            </w:pPr>
            <w:r>
              <w:rPr>
                <w:rFonts w:hint="eastAsia"/>
                <w:vertAlign w:val="baseline"/>
                <w:lang w:val="en-US" w:eastAsia="zh-CN"/>
              </w:rPr>
              <w:t>6次</w:t>
            </w:r>
          </w:p>
        </w:tc>
        <w:tc>
          <w:tcPr>
            <w:tcW w:w="1080" w:type="dxa"/>
            <w:vAlign w:val="center"/>
          </w:tcPr>
          <w:p>
            <w:pPr>
              <w:jc w:val="center"/>
              <w:rPr>
                <w:rFonts w:hint="default" w:eastAsiaTheme="minorEastAsia"/>
                <w:vertAlign w:val="baseline"/>
                <w:lang w:val="en-US" w:eastAsia="zh-CN"/>
              </w:rPr>
            </w:pPr>
            <w:r>
              <w:rPr>
                <w:rFonts w:hint="eastAsia"/>
                <w:vertAlign w:val="baseline"/>
                <w:lang w:val="en-US" w:eastAsia="zh-CN"/>
              </w:rPr>
              <w:t>5次</w:t>
            </w:r>
          </w:p>
        </w:tc>
        <w:tc>
          <w:tcPr>
            <w:tcW w:w="1106" w:type="dxa"/>
            <w:vAlign w:val="center"/>
          </w:tcPr>
          <w:p>
            <w:pPr>
              <w:jc w:val="center"/>
              <w:rPr>
                <w:rFonts w:hint="default" w:eastAsiaTheme="minorEastAsia"/>
                <w:vertAlign w:val="baseline"/>
                <w:lang w:val="en-US" w:eastAsia="zh-CN"/>
              </w:rPr>
            </w:pPr>
            <w:r>
              <w:rPr>
                <w:rFonts w:hint="eastAsia"/>
                <w:sz w:val="18"/>
                <w:szCs w:val="18"/>
                <w:vertAlign w:val="baseline"/>
                <w:lang w:val="en-US" w:eastAsia="zh-CN"/>
              </w:rPr>
              <w:t>小于5次</w:t>
            </w:r>
          </w:p>
        </w:tc>
        <w:tc>
          <w:tcPr>
            <w:tcW w:w="1204" w:type="dxa"/>
            <w:vAlign w:val="center"/>
          </w:tcPr>
          <w:p>
            <w:pPr>
              <w:jc w:val="left"/>
              <w:rPr>
                <w:rFonts w:hint="default" w:eastAsiaTheme="minorEastAsia"/>
                <w:vertAlign w:val="baseline"/>
                <w:lang w:val="en-US" w:eastAsia="zh-CN"/>
              </w:rPr>
            </w:pPr>
            <w:r>
              <w:rPr>
                <w:rFonts w:hint="eastAsia"/>
                <w:sz w:val="18"/>
                <w:szCs w:val="18"/>
                <w:vertAlign w:val="baseline"/>
                <w:lang w:val="en-US" w:eastAsia="zh-CN"/>
              </w:rPr>
              <w:t>法定节假日根据教务处规定执行。算到课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6" w:type="dxa"/>
            <w:vAlign w:val="center"/>
          </w:tcPr>
          <w:p>
            <w:pPr>
              <w:jc w:val="center"/>
              <w:rPr>
                <w:rFonts w:hint="default"/>
                <w:vertAlign w:val="baseline"/>
                <w:lang w:val="en-US" w:eastAsia="zh-CN"/>
              </w:rPr>
            </w:pPr>
            <w:r>
              <w:rPr>
                <w:rFonts w:hint="eastAsia"/>
                <w:vertAlign w:val="baseline"/>
                <w:lang w:val="en-US" w:eastAsia="zh-CN"/>
              </w:rPr>
              <w:t>期中 作业</w:t>
            </w:r>
          </w:p>
        </w:tc>
        <w:tc>
          <w:tcPr>
            <w:tcW w:w="698" w:type="dxa"/>
            <w:vAlign w:val="center"/>
          </w:tcPr>
          <w:p>
            <w:pPr>
              <w:jc w:val="center"/>
              <w:rPr>
                <w:rFonts w:hint="default" w:eastAsiaTheme="minorEastAsia"/>
                <w:vertAlign w:val="baseline"/>
                <w:lang w:val="en-US" w:eastAsia="zh-CN"/>
              </w:rPr>
            </w:pPr>
            <w:r>
              <w:rPr>
                <w:rFonts w:hint="eastAsia"/>
                <w:vertAlign w:val="baseline"/>
                <w:lang w:val="en-US" w:eastAsia="zh-CN"/>
              </w:rPr>
              <w:t>34分</w:t>
            </w:r>
          </w:p>
        </w:tc>
        <w:tc>
          <w:tcPr>
            <w:tcW w:w="1140" w:type="dxa"/>
            <w:vAlign w:val="center"/>
          </w:tcPr>
          <w:p>
            <w:pPr>
              <w:jc w:val="left"/>
              <w:rPr>
                <w:rFonts w:hint="default" w:eastAsiaTheme="minorEastAsia"/>
                <w:vertAlign w:val="baseline"/>
                <w:lang w:val="en-US" w:eastAsia="zh-CN"/>
              </w:rPr>
            </w:pPr>
            <w:r>
              <w:rPr>
                <w:rFonts w:hint="eastAsia"/>
                <w:vertAlign w:val="baseline"/>
                <w:lang w:val="en-US" w:eastAsia="zh-CN"/>
              </w:rPr>
              <w:t>无不良思政元素，论文题目适当，检索式精准，检索策略合理</w:t>
            </w:r>
          </w:p>
        </w:tc>
        <w:tc>
          <w:tcPr>
            <w:tcW w:w="1185" w:type="dxa"/>
            <w:vAlign w:val="center"/>
          </w:tcPr>
          <w:p>
            <w:pPr>
              <w:jc w:val="left"/>
              <w:rPr>
                <w:rFonts w:hint="default"/>
                <w:vertAlign w:val="baseline"/>
                <w:lang w:val="en-US"/>
              </w:rPr>
            </w:pPr>
            <w:r>
              <w:rPr>
                <w:rFonts w:hint="eastAsia"/>
                <w:vertAlign w:val="baseline"/>
                <w:lang w:val="en-US" w:eastAsia="zh-CN"/>
              </w:rPr>
              <w:t>无不良思政元素，论文题目基本适当，检索式比较合理，检索策略比较合理</w:t>
            </w:r>
          </w:p>
        </w:tc>
        <w:tc>
          <w:tcPr>
            <w:tcW w:w="1144" w:type="dxa"/>
            <w:vAlign w:val="center"/>
          </w:tcPr>
          <w:p>
            <w:pPr>
              <w:jc w:val="left"/>
              <w:rPr>
                <w:rFonts w:hint="default"/>
                <w:vertAlign w:val="baseline"/>
                <w:lang w:val="en-US"/>
              </w:rPr>
            </w:pPr>
            <w:r>
              <w:rPr>
                <w:rFonts w:hint="eastAsia"/>
                <w:vertAlign w:val="baseline"/>
                <w:lang w:val="en-US" w:eastAsia="zh-CN"/>
              </w:rPr>
              <w:t>无不良思政元素，论文题目尚可，检索式基本合理，检索策略基本得当</w:t>
            </w:r>
          </w:p>
        </w:tc>
        <w:tc>
          <w:tcPr>
            <w:tcW w:w="1080" w:type="dxa"/>
            <w:vAlign w:val="center"/>
          </w:tcPr>
          <w:p>
            <w:pPr>
              <w:jc w:val="left"/>
              <w:rPr>
                <w:vertAlign w:val="baseline"/>
              </w:rPr>
            </w:pPr>
            <w:r>
              <w:rPr>
                <w:rFonts w:hint="eastAsia"/>
                <w:vertAlign w:val="baseline"/>
                <w:lang w:val="en-US" w:eastAsia="zh-CN"/>
              </w:rPr>
              <w:t>无不良思政元素，论文题目一般，检索式基本正确，检索策略一般</w:t>
            </w:r>
          </w:p>
        </w:tc>
        <w:tc>
          <w:tcPr>
            <w:tcW w:w="1106" w:type="dxa"/>
            <w:vAlign w:val="center"/>
          </w:tcPr>
          <w:p>
            <w:pPr>
              <w:jc w:val="left"/>
              <w:rPr>
                <w:vertAlign w:val="baseline"/>
              </w:rPr>
            </w:pPr>
            <w:r>
              <w:rPr>
                <w:rFonts w:hint="eastAsia"/>
                <w:vertAlign w:val="baseline"/>
                <w:lang w:val="en-US" w:eastAsia="zh-CN"/>
              </w:rPr>
              <w:t>论文题目不适当，检索式有错误，检索策略不太合理</w:t>
            </w:r>
          </w:p>
        </w:tc>
        <w:tc>
          <w:tcPr>
            <w:tcW w:w="1204"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46" w:type="dxa"/>
            <w:vAlign w:val="center"/>
          </w:tcPr>
          <w:p>
            <w:pPr>
              <w:jc w:val="center"/>
              <w:rPr>
                <w:rFonts w:hint="default"/>
                <w:vertAlign w:val="baseline"/>
                <w:lang w:val="en-US" w:eastAsia="zh-CN"/>
              </w:rPr>
            </w:pPr>
            <w:r>
              <w:rPr>
                <w:rFonts w:hint="eastAsia"/>
                <w:vertAlign w:val="baseline"/>
                <w:lang w:val="en-US" w:eastAsia="zh-CN"/>
              </w:rPr>
              <w:t>期末 作业</w:t>
            </w:r>
          </w:p>
        </w:tc>
        <w:tc>
          <w:tcPr>
            <w:tcW w:w="698" w:type="dxa"/>
            <w:vAlign w:val="center"/>
          </w:tcPr>
          <w:p>
            <w:pPr>
              <w:jc w:val="center"/>
              <w:rPr>
                <w:rFonts w:hint="default" w:eastAsiaTheme="minorEastAsia"/>
                <w:vertAlign w:val="baseline"/>
                <w:lang w:val="en-US" w:eastAsia="zh-CN"/>
              </w:rPr>
            </w:pPr>
            <w:r>
              <w:rPr>
                <w:rFonts w:hint="eastAsia"/>
                <w:vertAlign w:val="baseline"/>
                <w:lang w:val="en-US" w:eastAsia="zh-CN"/>
              </w:rPr>
              <w:t>50分</w:t>
            </w:r>
          </w:p>
        </w:tc>
        <w:tc>
          <w:tcPr>
            <w:tcW w:w="1140" w:type="dxa"/>
            <w:vAlign w:val="center"/>
          </w:tcPr>
          <w:p>
            <w:pPr>
              <w:jc w:val="left"/>
              <w:rPr>
                <w:rFonts w:hint="default"/>
                <w:vertAlign w:val="baseline"/>
                <w:lang w:val="en-US"/>
              </w:rPr>
            </w:pPr>
            <w:r>
              <w:rPr>
                <w:rFonts w:hint="eastAsia"/>
                <w:vertAlign w:val="baseline"/>
                <w:lang w:val="en-US" w:eastAsia="zh-CN"/>
              </w:rPr>
              <w:t>无不良思政元素，选题适合，有意义，文献综述质量高，格式正确，文献引用符合规范</w:t>
            </w:r>
          </w:p>
        </w:tc>
        <w:tc>
          <w:tcPr>
            <w:tcW w:w="1185" w:type="dxa"/>
            <w:vAlign w:val="center"/>
          </w:tcPr>
          <w:p>
            <w:pPr>
              <w:jc w:val="left"/>
              <w:rPr>
                <w:vertAlign w:val="baseline"/>
              </w:rPr>
            </w:pPr>
            <w:r>
              <w:rPr>
                <w:rFonts w:hint="eastAsia"/>
                <w:vertAlign w:val="baseline"/>
                <w:lang w:val="en-US" w:eastAsia="zh-CN"/>
              </w:rPr>
              <w:t>无不良思政元素，选题适合，有意义，文献综述质量比较高，格式有少量不规范，文献引用符合规范</w:t>
            </w:r>
          </w:p>
        </w:tc>
        <w:tc>
          <w:tcPr>
            <w:tcW w:w="1144" w:type="dxa"/>
            <w:vAlign w:val="center"/>
          </w:tcPr>
          <w:p>
            <w:pPr>
              <w:jc w:val="left"/>
              <w:rPr>
                <w:vertAlign w:val="baseline"/>
              </w:rPr>
            </w:pPr>
            <w:r>
              <w:rPr>
                <w:rFonts w:hint="eastAsia"/>
                <w:vertAlign w:val="baseline"/>
                <w:lang w:val="en-US" w:eastAsia="zh-CN"/>
              </w:rPr>
              <w:t>无不良思政元素，选题基本适合，文献综述质量尚可，格式有部分不规范，文献引用基本符合规范</w:t>
            </w:r>
          </w:p>
        </w:tc>
        <w:tc>
          <w:tcPr>
            <w:tcW w:w="1080" w:type="dxa"/>
            <w:vAlign w:val="center"/>
          </w:tcPr>
          <w:p>
            <w:pPr>
              <w:jc w:val="left"/>
              <w:rPr>
                <w:vertAlign w:val="baseline"/>
              </w:rPr>
            </w:pPr>
            <w:r>
              <w:rPr>
                <w:rFonts w:hint="eastAsia"/>
                <w:vertAlign w:val="baseline"/>
                <w:lang w:val="en-US" w:eastAsia="zh-CN"/>
              </w:rPr>
              <w:t>无不良思政元素，选题一般，文献综述质量一般，格式有部分错误，文献引用有部分不符合规范</w:t>
            </w:r>
          </w:p>
        </w:tc>
        <w:tc>
          <w:tcPr>
            <w:tcW w:w="1106" w:type="dxa"/>
            <w:vAlign w:val="center"/>
          </w:tcPr>
          <w:p>
            <w:pPr>
              <w:jc w:val="left"/>
              <w:rPr>
                <w:rFonts w:hint="default"/>
                <w:vertAlign w:val="baseline"/>
                <w:lang w:val="en-US"/>
              </w:rPr>
            </w:pPr>
            <w:r>
              <w:rPr>
                <w:rFonts w:hint="eastAsia"/>
                <w:vertAlign w:val="baseline"/>
                <w:lang w:val="en-US" w:eastAsia="zh-CN"/>
              </w:rPr>
              <w:t>选题不适当，文献综述质量较差，格式有较多错误，文献引用部分有明显错误</w:t>
            </w:r>
          </w:p>
        </w:tc>
        <w:tc>
          <w:tcPr>
            <w:tcW w:w="1204" w:type="dxa"/>
            <w:vAlign w:val="center"/>
          </w:tcPr>
          <w:p>
            <w:pPr>
              <w:jc w:val="center"/>
              <w:rPr>
                <w:vertAlign w:val="baseline"/>
              </w:rPr>
            </w:pPr>
          </w:p>
        </w:tc>
      </w:tr>
    </w:tbl>
    <w:p>
      <w:pPr>
        <w:keepNext w:val="0"/>
        <w:keepLines w:val="0"/>
        <w:pageBreakBefore w:val="0"/>
        <w:widowControl w:val="0"/>
        <w:kinsoku/>
        <w:wordWrap/>
        <w:overflowPunct/>
        <w:topLinePunct w:val="0"/>
        <w:autoSpaceDE/>
        <w:autoSpaceDN/>
        <w:bidi w:val="0"/>
        <w:adjustRightInd/>
        <w:snapToGrid w:val="0"/>
        <w:spacing w:line="22" w:lineRule="atLeast"/>
        <w:jc w:val="both"/>
        <w:textAlignment w:val="auto"/>
        <w:rPr>
          <w:rFonts w:ascii="宋体" w:hAnsi="宋体" w:eastAsia="宋体"/>
          <w:b/>
          <w:bCs/>
          <w:color w:val="auto"/>
          <w:szCs w:val="21"/>
        </w:rPr>
      </w:pPr>
    </w:p>
    <w:p>
      <w:pPr>
        <w:snapToGrid w:val="0"/>
        <w:spacing w:line="300" w:lineRule="auto"/>
        <w:ind w:left="420" w:leftChars="200"/>
        <w:rPr>
          <w:rFonts w:ascii="宋体" w:hAnsi="宋体" w:eastAsia="宋体"/>
          <w:color w:val="auto"/>
          <w:spacing w:val="-3"/>
          <w:szCs w:val="21"/>
        </w:rPr>
      </w:pPr>
      <w:r>
        <w:rPr>
          <w:rFonts w:ascii="宋体" w:hAnsi="宋体" w:eastAsia="宋体"/>
          <w:color w:val="auto"/>
          <w:spacing w:val="-3"/>
          <w:szCs w:val="21"/>
        </w:rPr>
        <w:t>期末成绩：根据</w:t>
      </w:r>
      <w:r>
        <w:rPr>
          <w:rFonts w:hint="eastAsia" w:ascii="宋体" w:hAnsi="宋体" w:eastAsia="宋体"/>
          <w:color w:val="auto"/>
          <w:spacing w:val="-3"/>
          <w:szCs w:val="21"/>
        </w:rPr>
        <w:t>平时成绩和期末</w:t>
      </w:r>
      <w:r>
        <w:rPr>
          <w:rFonts w:hint="eastAsia" w:ascii="宋体" w:hAnsi="宋体" w:eastAsia="宋体"/>
          <w:color w:val="auto"/>
          <w:spacing w:val="-3"/>
          <w:szCs w:val="21"/>
          <w:lang w:val="en-US" w:eastAsia="zh-CN"/>
        </w:rPr>
        <w:t>作业成绩</w:t>
      </w:r>
      <w:r>
        <w:rPr>
          <w:rFonts w:hint="eastAsia" w:ascii="宋体" w:hAnsi="宋体" w:eastAsia="宋体"/>
          <w:color w:val="auto"/>
          <w:spacing w:val="-3"/>
          <w:szCs w:val="21"/>
        </w:rPr>
        <w:t>情况</w:t>
      </w:r>
      <w:r>
        <w:rPr>
          <w:rFonts w:ascii="宋体" w:hAnsi="宋体" w:eastAsia="宋体"/>
          <w:color w:val="auto"/>
          <w:spacing w:val="-3"/>
          <w:szCs w:val="21"/>
        </w:rPr>
        <w:t>进行评分。</w:t>
      </w:r>
    </w:p>
    <w:p>
      <w:pPr>
        <w:snapToGrid w:val="0"/>
        <w:spacing w:line="300" w:lineRule="auto"/>
        <w:ind w:left="420" w:leftChars="200"/>
        <w:rPr>
          <w:rFonts w:ascii="微软雅黑" w:hAnsi="微软雅黑" w:eastAsia="微软雅黑"/>
          <w:color w:val="auto"/>
          <w:szCs w:val="21"/>
        </w:rPr>
      </w:pPr>
      <w:r>
        <w:rPr>
          <w:rFonts w:ascii="宋体" w:hAnsi="宋体" w:eastAsia="宋体"/>
          <w:b/>
          <w:bCs/>
          <w:color w:val="auto"/>
          <w:szCs w:val="21"/>
        </w:rPr>
        <w:t>六、持续改进</w:t>
      </w:r>
    </w:p>
    <w:p>
      <w:pPr>
        <w:snapToGrid w:val="0"/>
        <w:spacing w:line="360" w:lineRule="auto"/>
        <w:ind w:firstLine="411" w:firstLineChars="196"/>
        <w:rPr>
          <w:rFonts w:ascii="宋体" w:hAnsi="宋体" w:eastAsia="宋体"/>
          <w:color w:val="auto"/>
          <w:szCs w:val="21"/>
        </w:rPr>
      </w:pPr>
      <w:r>
        <w:rPr>
          <w:rFonts w:ascii="宋体" w:hAnsi="宋体" w:eastAsia="宋体"/>
          <w:color w:val="auto"/>
          <w:szCs w:val="21"/>
        </w:rPr>
        <w:t>本课程的课程目标达成评价方法为：由平时成绩</w:t>
      </w:r>
      <w:r>
        <w:rPr>
          <w:rFonts w:hint="eastAsia" w:ascii="宋体" w:hAnsi="宋体" w:eastAsia="宋体"/>
          <w:color w:val="auto"/>
          <w:szCs w:val="21"/>
          <w:lang w:val="en-US" w:eastAsia="zh-CN"/>
        </w:rPr>
        <w:t>和</w:t>
      </w:r>
      <w:r>
        <w:rPr>
          <w:rFonts w:ascii="宋体" w:hAnsi="宋体" w:eastAsia="宋体"/>
          <w:color w:val="auto"/>
          <w:szCs w:val="21"/>
        </w:rPr>
        <w:t>期末成绩加权而成。本课程授课采用讲解法和学生动手实践结合为主，来提高学生的信息素养能力。根据学生实际掌握检索方法及能力，及时对教学中不足之处进行改进，并在下一轮课程教学中改进提高，确保相应毕业要求指标点达成。</w:t>
      </w:r>
    </w:p>
    <w:p>
      <w:pPr>
        <w:snapToGrid w:val="0"/>
        <w:spacing w:line="360" w:lineRule="auto"/>
        <w:ind w:firstLine="413" w:firstLineChars="196"/>
        <w:rPr>
          <w:rFonts w:ascii="微软雅黑" w:hAnsi="微软雅黑" w:eastAsia="微软雅黑"/>
          <w:color w:val="auto"/>
          <w:szCs w:val="21"/>
        </w:rPr>
      </w:pPr>
      <w:r>
        <w:rPr>
          <w:rFonts w:ascii="宋体" w:hAnsi="宋体" w:eastAsia="宋体"/>
          <w:b/>
          <w:bCs/>
          <w:color w:val="auto"/>
          <w:szCs w:val="21"/>
        </w:rPr>
        <w:t>七、教材及参考资料</w:t>
      </w:r>
    </w:p>
    <w:p>
      <w:pPr>
        <w:snapToGrid w:val="0"/>
        <w:spacing w:line="360" w:lineRule="auto"/>
        <w:ind w:firstLine="316" w:firstLineChars="150"/>
        <w:rPr>
          <w:rFonts w:ascii="微软雅黑" w:hAnsi="微软雅黑" w:eastAsia="微软雅黑"/>
          <w:color w:val="auto"/>
          <w:szCs w:val="21"/>
        </w:rPr>
      </w:pPr>
      <w:r>
        <w:rPr>
          <w:rFonts w:ascii="宋体" w:hAnsi="宋体" w:eastAsia="宋体"/>
          <w:b/>
          <w:bCs/>
          <w:color w:val="auto"/>
          <w:szCs w:val="21"/>
        </w:rPr>
        <w:t>建议教材：</w:t>
      </w:r>
      <w:r>
        <w:rPr>
          <w:rFonts w:ascii="'Times New Roman'" w:hAnsi="'Times New Roman'" w:eastAsia="'Times New Roman'"/>
          <w:b/>
          <w:bCs/>
          <w:color w:val="auto"/>
          <w:szCs w:val="21"/>
        </w:rPr>
        <w:t> </w:t>
      </w:r>
    </w:p>
    <w:p>
      <w:pPr>
        <w:snapToGrid w:val="0"/>
        <w:spacing w:line="360" w:lineRule="auto"/>
        <w:ind w:firstLine="315" w:firstLineChars="150"/>
        <w:rPr>
          <w:rFonts w:ascii="宋体" w:hAnsi="宋体" w:eastAsia="宋体"/>
          <w:color w:val="auto"/>
          <w:szCs w:val="21"/>
        </w:rPr>
      </w:pPr>
      <w:r>
        <w:rPr>
          <w:rFonts w:ascii="宋体" w:hAnsi="宋体" w:eastAsia="宋体"/>
          <w:color w:val="auto"/>
          <w:szCs w:val="21"/>
        </w:rPr>
        <w:t>[1]徐庆宁等.新编信息检索与利用[M].</w:t>
      </w:r>
      <w:r>
        <w:rPr>
          <w:rFonts w:hint="eastAsia" w:ascii="宋体" w:hAnsi="宋体" w:eastAsia="宋体"/>
          <w:color w:val="auto"/>
          <w:szCs w:val="21"/>
        </w:rPr>
        <w:t>上海：</w:t>
      </w:r>
      <w:r>
        <w:rPr>
          <w:rFonts w:ascii="宋体" w:hAnsi="宋体" w:eastAsia="宋体"/>
          <w:color w:val="auto"/>
          <w:szCs w:val="21"/>
        </w:rPr>
        <w:t>华东理工出版社, 20</w:t>
      </w:r>
      <w:r>
        <w:rPr>
          <w:rFonts w:hint="eastAsia" w:ascii="宋体" w:hAnsi="宋体" w:eastAsia="宋体"/>
          <w:color w:val="auto"/>
          <w:szCs w:val="21"/>
          <w:lang w:val="en-US" w:eastAsia="zh-CN"/>
        </w:rPr>
        <w:t>21</w:t>
      </w:r>
      <w:r>
        <w:rPr>
          <w:rFonts w:ascii="宋体" w:hAnsi="宋体" w:eastAsia="宋体"/>
          <w:color w:val="auto"/>
          <w:szCs w:val="21"/>
        </w:rPr>
        <w:t>.</w:t>
      </w:r>
    </w:p>
    <w:p>
      <w:pPr>
        <w:snapToGrid w:val="0"/>
        <w:spacing w:line="360" w:lineRule="auto"/>
        <w:ind w:firstLine="316" w:firstLineChars="150"/>
        <w:rPr>
          <w:rFonts w:ascii="宋体" w:hAnsi="宋体" w:eastAsia="宋体"/>
          <w:b/>
          <w:bCs/>
          <w:color w:val="auto"/>
          <w:szCs w:val="21"/>
        </w:rPr>
      </w:pPr>
      <w:r>
        <w:rPr>
          <w:rFonts w:ascii="宋体" w:hAnsi="宋体" w:eastAsia="宋体"/>
          <w:b/>
          <w:bCs/>
          <w:color w:val="auto"/>
          <w:szCs w:val="21"/>
        </w:rPr>
        <w:t xml:space="preserve">参考资料： </w:t>
      </w:r>
    </w:p>
    <w:p>
      <w:pPr>
        <w:snapToGrid w:val="0"/>
        <w:spacing w:line="360" w:lineRule="auto"/>
        <w:ind w:firstLine="315" w:firstLineChars="150"/>
        <w:rPr>
          <w:rFonts w:ascii="宋体" w:hAnsi="宋体" w:eastAsia="宋体"/>
          <w:color w:val="auto"/>
          <w:szCs w:val="21"/>
        </w:rPr>
      </w:pPr>
      <w:r>
        <w:rPr>
          <w:rFonts w:ascii="宋体" w:hAnsi="宋体" w:eastAsia="宋体"/>
          <w:color w:val="auto"/>
          <w:szCs w:val="21"/>
        </w:rPr>
        <w:t>[1]陈萍秀.文献信息检索实用教程[M].</w:t>
      </w:r>
      <w:r>
        <w:rPr>
          <w:rFonts w:hint="eastAsia" w:ascii="宋体" w:hAnsi="宋体" w:eastAsia="宋体"/>
          <w:color w:val="auto"/>
          <w:szCs w:val="21"/>
        </w:rPr>
        <w:t>北京：</w:t>
      </w:r>
      <w:r>
        <w:rPr>
          <w:rFonts w:ascii="宋体" w:hAnsi="宋体" w:eastAsia="宋体"/>
          <w:color w:val="auto"/>
          <w:szCs w:val="21"/>
        </w:rPr>
        <w:t>机械工业出版社, 2020.</w:t>
      </w:r>
    </w:p>
    <w:p>
      <w:pPr>
        <w:snapToGrid w:val="0"/>
        <w:spacing w:line="360" w:lineRule="auto"/>
        <w:ind w:firstLine="315" w:firstLineChars="150"/>
        <w:rPr>
          <w:rFonts w:ascii="宋体" w:hAnsi="宋体" w:eastAsia="宋体"/>
          <w:color w:val="auto"/>
          <w:szCs w:val="21"/>
        </w:rPr>
      </w:pPr>
      <w:r>
        <w:rPr>
          <w:rFonts w:ascii="宋体" w:hAnsi="宋体" w:eastAsia="宋体"/>
          <w:color w:val="auto"/>
          <w:szCs w:val="21"/>
        </w:rPr>
        <w:t>[2]任淑敏等.信息检索教程[M].</w:t>
      </w:r>
      <w:r>
        <w:rPr>
          <w:rFonts w:hint="eastAsia" w:ascii="宋体" w:hAnsi="宋体" w:eastAsia="宋体"/>
          <w:color w:val="auto"/>
          <w:szCs w:val="21"/>
        </w:rPr>
        <w:t>天津：</w:t>
      </w:r>
      <w:r>
        <w:rPr>
          <w:rFonts w:ascii="宋体" w:hAnsi="宋体" w:eastAsia="宋体"/>
          <w:color w:val="auto"/>
          <w:szCs w:val="21"/>
        </w:rPr>
        <w:t>天津科学技术出版社, 2020.</w:t>
      </w:r>
    </w:p>
    <w:p>
      <w:pPr>
        <w:snapToGrid w:val="0"/>
        <w:spacing w:line="360" w:lineRule="auto"/>
        <w:ind w:firstLine="315" w:firstLineChars="150"/>
        <w:rPr>
          <w:rFonts w:ascii="宋体" w:hAnsi="宋体" w:eastAsia="宋体"/>
          <w:color w:val="auto"/>
          <w:szCs w:val="21"/>
        </w:rPr>
      </w:pPr>
      <w:r>
        <w:rPr>
          <w:rFonts w:ascii="宋体" w:hAnsi="宋体" w:eastAsia="宋体"/>
          <w:color w:val="auto"/>
          <w:szCs w:val="21"/>
        </w:rPr>
        <w:t>[3]高芷岘等.信息检索教程与案例[M].</w:t>
      </w:r>
      <w:r>
        <w:rPr>
          <w:rFonts w:hint="eastAsia" w:ascii="宋体" w:hAnsi="宋体" w:eastAsia="宋体"/>
          <w:color w:val="auto"/>
          <w:szCs w:val="21"/>
        </w:rPr>
        <w:t>哈尔滨：</w:t>
      </w:r>
      <w:r>
        <w:rPr>
          <w:rFonts w:ascii="宋体" w:hAnsi="宋体" w:eastAsia="宋体"/>
          <w:color w:val="auto"/>
          <w:szCs w:val="21"/>
        </w:rPr>
        <w:t>哈尔滨工业大学出版社, 2019.</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NmU4ZjRlNGRjOWMxNzA3ZmViNjk2NjYwOTQ4MjEifQ=="/>
  </w:docVars>
  <w:rsids>
    <w:rsidRoot w:val="00BA0C1A"/>
    <w:rsid w:val="00015D51"/>
    <w:rsid w:val="00036004"/>
    <w:rsid w:val="00093696"/>
    <w:rsid w:val="000C51B7"/>
    <w:rsid w:val="000C6106"/>
    <w:rsid w:val="000D03F1"/>
    <w:rsid w:val="000E565D"/>
    <w:rsid w:val="00140458"/>
    <w:rsid w:val="001C05BD"/>
    <w:rsid w:val="00216EB9"/>
    <w:rsid w:val="00226EF3"/>
    <w:rsid w:val="00261515"/>
    <w:rsid w:val="002F6DEF"/>
    <w:rsid w:val="00391381"/>
    <w:rsid w:val="003928D4"/>
    <w:rsid w:val="003F3760"/>
    <w:rsid w:val="004F3606"/>
    <w:rsid w:val="00504652"/>
    <w:rsid w:val="0059531B"/>
    <w:rsid w:val="005B1387"/>
    <w:rsid w:val="0061455B"/>
    <w:rsid w:val="00616505"/>
    <w:rsid w:val="00620A54"/>
    <w:rsid w:val="0062213C"/>
    <w:rsid w:val="00623ED3"/>
    <w:rsid w:val="00633F40"/>
    <w:rsid w:val="006549AD"/>
    <w:rsid w:val="00682976"/>
    <w:rsid w:val="00684D9C"/>
    <w:rsid w:val="006C6065"/>
    <w:rsid w:val="006E22C0"/>
    <w:rsid w:val="00722B2E"/>
    <w:rsid w:val="00724550"/>
    <w:rsid w:val="00854A4D"/>
    <w:rsid w:val="009372F1"/>
    <w:rsid w:val="009826EB"/>
    <w:rsid w:val="009830E8"/>
    <w:rsid w:val="00A340FF"/>
    <w:rsid w:val="00A60633"/>
    <w:rsid w:val="00AC75FD"/>
    <w:rsid w:val="00AC7EA7"/>
    <w:rsid w:val="00B90CD0"/>
    <w:rsid w:val="00BA0C1A"/>
    <w:rsid w:val="00C061CB"/>
    <w:rsid w:val="00C17690"/>
    <w:rsid w:val="00C25AD1"/>
    <w:rsid w:val="00C25EED"/>
    <w:rsid w:val="00C604EC"/>
    <w:rsid w:val="00CC7118"/>
    <w:rsid w:val="00D124DA"/>
    <w:rsid w:val="00DD15E4"/>
    <w:rsid w:val="00E26251"/>
    <w:rsid w:val="00E53871"/>
    <w:rsid w:val="00E91287"/>
    <w:rsid w:val="00EA1EE8"/>
    <w:rsid w:val="00EF4720"/>
    <w:rsid w:val="00EF6463"/>
    <w:rsid w:val="00F04C25"/>
    <w:rsid w:val="00F53662"/>
    <w:rsid w:val="01E22B26"/>
    <w:rsid w:val="083D07F0"/>
    <w:rsid w:val="103017E3"/>
    <w:rsid w:val="105E3B74"/>
    <w:rsid w:val="11315E7A"/>
    <w:rsid w:val="149363ED"/>
    <w:rsid w:val="1C2C4424"/>
    <w:rsid w:val="1CD54CE6"/>
    <w:rsid w:val="1DDD2518"/>
    <w:rsid w:val="1DEC38DC"/>
    <w:rsid w:val="1F002785"/>
    <w:rsid w:val="23E385E5"/>
    <w:rsid w:val="253E6F69"/>
    <w:rsid w:val="2B2C4DF8"/>
    <w:rsid w:val="30456175"/>
    <w:rsid w:val="316C7EC0"/>
    <w:rsid w:val="350B78BF"/>
    <w:rsid w:val="36772279"/>
    <w:rsid w:val="385361CC"/>
    <w:rsid w:val="3D874491"/>
    <w:rsid w:val="42756C74"/>
    <w:rsid w:val="434067C1"/>
    <w:rsid w:val="4B0805D3"/>
    <w:rsid w:val="4B1B2ABE"/>
    <w:rsid w:val="4DE711A2"/>
    <w:rsid w:val="4F570EA1"/>
    <w:rsid w:val="53652442"/>
    <w:rsid w:val="5417566E"/>
    <w:rsid w:val="55802A95"/>
    <w:rsid w:val="568D20C3"/>
    <w:rsid w:val="578A1311"/>
    <w:rsid w:val="5E7D34F1"/>
    <w:rsid w:val="612338E7"/>
    <w:rsid w:val="6AAD3E9E"/>
    <w:rsid w:val="6B087B7C"/>
    <w:rsid w:val="6C313788"/>
    <w:rsid w:val="6EAF13B0"/>
    <w:rsid w:val="71061E72"/>
    <w:rsid w:val="7A3B2499"/>
    <w:rsid w:val="B6E6FB7C"/>
    <w:rsid w:val="DDAD3F6E"/>
    <w:rsid w:val="FBED2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6598</Words>
  <Characters>6814</Characters>
  <Lines>50</Lines>
  <Paragraphs>14</Paragraphs>
  <TotalTime>0</TotalTime>
  <ScaleCrop>false</ScaleCrop>
  <LinksUpToDate>false</LinksUpToDate>
  <CharactersWithSpaces>6833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2021-09-14T02:44:00Z</dcterms:created>
  <dc:creator>Tencent</dc:creator>
  <cp:lastModifiedBy>友友</cp:lastModifiedBy>
  <cp:lastPrinted>2023-12-11T06:01:00Z</cp:lastPrinted>
  <dcterms:modified xsi:type="dcterms:W3CDTF">2023-12-29T01:10:48Z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6B58E510040D4677A184DA51C1D6C1F4_13</vt:lpwstr>
  </property>
</Properties>
</file>